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885E40">
        <w:tc>
          <w:tcPr>
            <w:tcW w:w="509" w:type="dxa"/>
          </w:tcPr>
          <w:p w:rsidR="00885E40" w:rsidRDefault="0046662B">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885E40" w:rsidRDefault="007A730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6662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6662B">
              <w:rPr>
                <w:rFonts w:ascii="黑体" w:eastAsia="黑体" w:hAnsi="黑体" w:hint="eastAsia"/>
                <w:sz w:val="21"/>
                <w:szCs w:val="21"/>
              </w:rPr>
              <w:t>65.020.20</w:t>
            </w:r>
            <w:r>
              <w:rPr>
                <w:rFonts w:ascii="黑体" w:eastAsia="黑体" w:hAnsi="黑体"/>
                <w:sz w:val="21"/>
                <w:szCs w:val="21"/>
              </w:rPr>
              <w:fldChar w:fldCharType="end"/>
            </w:r>
            <w:bookmarkEnd w:id="0"/>
          </w:p>
        </w:tc>
      </w:tr>
      <w:tr w:rsidR="00885E40">
        <w:tc>
          <w:tcPr>
            <w:tcW w:w="509" w:type="dxa"/>
          </w:tcPr>
          <w:p w:rsidR="00885E40" w:rsidRDefault="0046662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885E40" w:rsidRDefault="007A730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46662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6662B">
              <w:rPr>
                <w:rFonts w:ascii="黑体" w:eastAsia="黑体" w:hAnsi="黑体" w:hint="eastAsia"/>
                <w:sz w:val="21"/>
                <w:szCs w:val="21"/>
              </w:rPr>
              <w:t>B 01</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885E40">
        <w:tc>
          <w:tcPr>
            <w:tcW w:w="6407" w:type="dxa"/>
          </w:tcPr>
          <w:p w:rsidR="00885E40" w:rsidRDefault="0046662B">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rto="http://schemas.microsoft.com/office/word/2006/arto"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false"/>
                              </a:ext>
                            </a:extLst>
                          </a:blip>
                          <a:stretch>
                            <a:fillRect/>
                          </a:stretch>
                        </pic:blipFill>
                        <pic:spPr>
                          <a:xfrm>
                            <a:off x="0" y="0"/>
                            <a:ext cx="813958" cy="406373"/>
                          </a:xfrm>
                          <a:prstGeom prst="rect">
                            <a:avLst/>
                          </a:prstGeom>
                        </pic:spPr>
                      </pic:pic>
                    </a:graphicData>
                  </a:graphic>
                </wp:inline>
              </w:drawing>
            </w:r>
            <w:r w:rsidR="007A7301">
              <w:fldChar w:fldCharType="begin">
                <w:ffData>
                  <w:name w:val="c1"/>
                  <w:enabled/>
                  <w:calcOnExit w:val="0"/>
                  <w:textInput>
                    <w:maxLength w:val="8"/>
                  </w:textInput>
                </w:ffData>
              </w:fldChar>
            </w:r>
            <w:bookmarkStart w:id="3" w:name="c1"/>
            <w:r>
              <w:instrText xml:space="preserve"> FORMTEXT </w:instrText>
            </w:r>
            <w:r w:rsidR="007A7301">
              <w:fldChar w:fldCharType="separate"/>
            </w:r>
            <w:r>
              <w:rPr>
                <w:rFonts w:hint="eastAsia"/>
              </w:rPr>
              <w:t>5104</w:t>
            </w:r>
            <w:r w:rsidR="007A7301">
              <w:fldChar w:fldCharType="end"/>
            </w:r>
            <w:bookmarkEnd w:id="3"/>
          </w:p>
        </w:tc>
      </w:tr>
    </w:tbl>
    <w:p w:rsidR="00885E40" w:rsidRDefault="007A7301">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46662B">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46662B">
        <w:rPr>
          <w:rFonts w:ascii="黑体" w:eastAsia="黑体" w:hint="eastAsia"/>
          <w:b w:val="0"/>
          <w:w w:val="100"/>
          <w:sz w:val="48"/>
        </w:rPr>
        <w:t>四 川 省（ 攀 枝 花 市 ）</w:t>
      </w:r>
      <w:r>
        <w:rPr>
          <w:rFonts w:ascii="黑体" w:eastAsia="黑体"/>
          <w:b w:val="0"/>
          <w:w w:val="100"/>
          <w:sz w:val="48"/>
        </w:rPr>
        <w:fldChar w:fldCharType="end"/>
      </w:r>
      <w:bookmarkEnd w:id="4"/>
      <w:r w:rsidR="0046662B">
        <w:rPr>
          <w:rFonts w:ascii="黑体" w:eastAsia="黑体" w:hAnsi="黑体" w:hint="eastAsia"/>
          <w:b w:val="0"/>
          <w:bCs w:val="0"/>
          <w:w w:val="100"/>
          <w:sz w:val="48"/>
          <w:szCs w:val="48"/>
        </w:rPr>
        <w:t>地方标准</w:t>
      </w:r>
    </w:p>
    <w:bookmarkEnd w:id="2"/>
    <w:p w:rsidR="00885E40" w:rsidRDefault="0046662B">
      <w:pPr>
        <w:pStyle w:val="afffffffffc"/>
        <w:framePr w:wrap="auto"/>
        <w:rPr>
          <w:lang w:val="fr-FR"/>
        </w:rPr>
      </w:pPr>
      <w:r>
        <w:rPr>
          <w:lang w:val="fr-FR"/>
        </w:rPr>
        <w:t>DB</w:t>
      </w:r>
      <w:r w:rsidR="007A7301">
        <w:fldChar w:fldCharType="begin">
          <w:ffData>
            <w:name w:val="文字1"/>
            <w:enabled/>
            <w:calcOnExit w:val="0"/>
            <w:textInput>
              <w:default w:val="XX/T"/>
            </w:textInput>
          </w:ffData>
        </w:fldChar>
      </w:r>
      <w:bookmarkStart w:id="5" w:name="文字1"/>
      <w:r>
        <w:rPr>
          <w:lang w:val="fr-FR"/>
        </w:rPr>
        <w:instrText xml:space="preserve"> FORMTEXT </w:instrText>
      </w:r>
      <w:r w:rsidR="007A7301">
        <w:fldChar w:fldCharType="separate"/>
      </w:r>
      <w:r>
        <w:rPr>
          <w:rFonts w:hint="eastAsia"/>
          <w:lang w:val="fr-FR"/>
        </w:rPr>
        <w:t>5104</w:t>
      </w:r>
      <w:r>
        <w:rPr>
          <w:lang w:val="fr-FR"/>
        </w:rPr>
        <w:t>/T</w:t>
      </w:r>
      <w:r w:rsidR="007A7301">
        <w:fldChar w:fldCharType="end"/>
      </w:r>
      <w:bookmarkEnd w:id="5"/>
      <w:r w:rsidR="007A7301">
        <w:fldChar w:fldCharType="begin">
          <w:ffData>
            <w:name w:val="NSTD_CODE_F"/>
            <w:enabled/>
            <w:calcOnExit w:val="0"/>
            <w:textInput>
              <w:default w:val="XXXX"/>
            </w:textInput>
          </w:ffData>
        </w:fldChar>
      </w:r>
      <w:bookmarkStart w:id="6" w:name="NSTD_CODE_F"/>
      <w:r>
        <w:rPr>
          <w:lang w:val="fr-FR"/>
        </w:rPr>
        <w:instrText xml:space="preserve"> FORMTEXT </w:instrText>
      </w:r>
      <w:r w:rsidR="007A7301">
        <w:fldChar w:fldCharType="separate"/>
      </w:r>
      <w:r>
        <w:rPr>
          <w:lang w:val="fr-FR"/>
        </w:rPr>
        <w:t>XXXX</w:t>
      </w:r>
      <w:r w:rsidR="007A7301">
        <w:fldChar w:fldCharType="end"/>
      </w:r>
      <w:bookmarkEnd w:id="6"/>
      <w:r>
        <w:rPr>
          <w:rFonts w:hAnsi="黑体"/>
          <w:lang w:val="fr-FR"/>
        </w:rPr>
        <w:t>—</w:t>
      </w:r>
      <w:bookmarkStart w:id="7" w:name="NSTD_CODE_B"/>
      <w:r w:rsidR="007A7301">
        <w:fldChar w:fldCharType="begin">
          <w:ffData>
            <w:name w:val="NSTD_CODE_B"/>
            <w:enabled/>
            <w:calcOnExit w:val="0"/>
            <w:textInput>
              <w:default w:val="2026"/>
            </w:textInput>
          </w:ffData>
        </w:fldChar>
      </w:r>
      <w:r w:rsidR="00BB0BDB">
        <w:instrText xml:space="preserve"> FORMTEXT </w:instrText>
      </w:r>
      <w:r w:rsidR="007A7301">
        <w:fldChar w:fldCharType="separate"/>
      </w:r>
      <w:r w:rsidR="00BB0BDB">
        <w:rPr>
          <w:noProof/>
        </w:rPr>
        <w:t>2026</w:t>
      </w:r>
      <w:r w:rsidR="007A7301">
        <w:fldChar w:fldCharType="end"/>
      </w:r>
      <w:bookmarkEnd w:id="7"/>
    </w:p>
    <w:p w:rsidR="00885E40" w:rsidRPr="00BB0BDB" w:rsidRDefault="007A7301">
      <w:pPr>
        <w:pStyle w:val="afffffffffd"/>
        <w:framePr w:wrap="auto"/>
        <w:rPr>
          <w:rFonts w:hAnsi="黑体"/>
          <w:b/>
        </w:rPr>
      </w:pPr>
      <w:r w:rsidRPr="00BB0BDB">
        <w:rPr>
          <w:rFonts w:hAnsi="黑体"/>
          <w:b/>
        </w:rPr>
        <w:fldChar w:fldCharType="begin">
          <w:ffData>
            <w:name w:val="OSTD_CODE"/>
            <w:enabled/>
            <w:calcOnExit w:val="0"/>
            <w:textInput/>
          </w:ffData>
        </w:fldChar>
      </w:r>
      <w:bookmarkStart w:id="8" w:name="OSTD_CODE"/>
      <w:r w:rsidR="0046662B" w:rsidRPr="00BB0BDB">
        <w:rPr>
          <w:rFonts w:hAnsi="黑体"/>
          <w:b/>
        </w:rPr>
        <w:instrText xml:space="preserve"> FORMTEXT </w:instrText>
      </w:r>
      <w:r w:rsidRPr="00BB0BDB">
        <w:rPr>
          <w:rFonts w:hAnsi="黑体"/>
          <w:b/>
        </w:rPr>
      </w:r>
      <w:r w:rsidRPr="00BB0BDB">
        <w:rPr>
          <w:rFonts w:hAnsi="黑体"/>
          <w:b/>
        </w:rPr>
        <w:fldChar w:fldCharType="separate"/>
      </w:r>
      <w:r w:rsidR="0046662B" w:rsidRPr="00BB0BDB">
        <w:rPr>
          <w:rFonts w:hAnsi="黑体"/>
          <w:b/>
        </w:rPr>
        <w:t>     </w:t>
      </w:r>
      <w:r w:rsidRPr="00BB0BDB">
        <w:rPr>
          <w:rFonts w:hAnsi="黑体"/>
          <w:b/>
        </w:rPr>
        <w:fldChar w:fldCharType="end"/>
      </w:r>
      <w:bookmarkEnd w:id="8"/>
    </w:p>
    <w:p w:rsidR="00885E40" w:rsidRDefault="007A7301">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2051" style="position:absolute;left:0;text-align:left;z-index:251660288;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885E40" w:rsidRDefault="00885E40">
      <w:pPr>
        <w:pStyle w:val="affffa"/>
        <w:framePr w:w="9639" w:h="6976" w:hRule="exact" w:hSpace="0" w:vSpace="0" w:wrap="around" w:hAnchor="page" w:y="6408"/>
        <w:jc w:val="center"/>
        <w:rPr>
          <w:rFonts w:ascii="黑体" w:eastAsia="黑体" w:hAnsi="黑体"/>
          <w:b w:val="0"/>
          <w:bCs w:val="0"/>
          <w:w w:val="100"/>
        </w:rPr>
      </w:pPr>
    </w:p>
    <w:p w:rsidR="00885E40" w:rsidRDefault="007A7301">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46662B">
        <w:instrText xml:space="preserve"> FORMTEXT </w:instrText>
      </w:r>
      <w:r>
        <w:fldChar w:fldCharType="separate"/>
      </w:r>
      <w:r w:rsidR="0046662B">
        <w:rPr>
          <w:rFonts w:hint="eastAsia"/>
        </w:rPr>
        <w:t>制备生物炭的技术规程</w:t>
      </w:r>
      <w:r>
        <w:fldChar w:fldCharType="end"/>
      </w:r>
      <w:bookmarkEnd w:id="9"/>
    </w:p>
    <w:p w:rsidR="00885E40" w:rsidRDefault="00885E40">
      <w:pPr>
        <w:framePr w:w="9639" w:h="6974" w:hRule="exact" w:wrap="around" w:vAnchor="page" w:hAnchor="page" w:x="1419" w:y="6408" w:anchorLock="1"/>
        <w:ind w:left="-1418"/>
      </w:pPr>
    </w:p>
    <w:p w:rsidR="00885E40" w:rsidRDefault="00885E40">
      <w:pPr>
        <w:pStyle w:val="afffffff2"/>
        <w:framePr w:w="9639" w:h="6974" w:hRule="exact" w:wrap="around" w:vAnchor="page" w:hAnchor="page" w:x="1419" w:y="6408" w:anchorLock="1"/>
        <w:textAlignment w:val="bottom"/>
        <w:rPr>
          <w:rFonts w:eastAsia="黑体"/>
          <w:szCs w:val="28"/>
        </w:rPr>
      </w:pPr>
    </w:p>
    <w:p w:rsidR="00885E40" w:rsidRDefault="00885E40">
      <w:pPr>
        <w:framePr w:w="9639" w:h="6974" w:hRule="exact" w:wrap="around" w:vAnchor="page" w:hAnchor="page" w:x="1419" w:y="6408" w:anchorLock="1"/>
        <w:spacing w:line="760" w:lineRule="exact"/>
        <w:ind w:left="-1418"/>
      </w:pPr>
    </w:p>
    <w:p w:rsidR="00885E40" w:rsidRDefault="00885E40">
      <w:pPr>
        <w:pStyle w:val="afffffff2"/>
        <w:framePr w:w="9639" w:h="6974" w:hRule="exact" w:wrap="around" w:vAnchor="page" w:hAnchor="page" w:x="1419" w:y="6408" w:anchorLock="1"/>
        <w:textAlignment w:val="bottom"/>
        <w:rPr>
          <w:rFonts w:eastAsia="黑体"/>
          <w:szCs w:val="28"/>
        </w:rPr>
      </w:pPr>
    </w:p>
    <w:p w:rsidR="00885E40" w:rsidRDefault="00885E40">
      <w:pPr>
        <w:pStyle w:val="afffffff2"/>
        <w:framePr w:w="9639" w:h="6974" w:hRule="exact" w:wrap="around" w:vAnchor="page" w:hAnchor="page" w:x="1419" w:y="6408" w:anchorLock="1"/>
        <w:spacing w:before="440" w:after="160"/>
        <w:textAlignment w:val="bottom"/>
        <w:rPr>
          <w:sz w:val="24"/>
          <w:szCs w:val="28"/>
        </w:rPr>
      </w:pPr>
    </w:p>
    <w:p w:rsidR="00885E40" w:rsidRDefault="00885E40">
      <w:pPr>
        <w:pStyle w:val="afffffff2"/>
        <w:framePr w:w="9639" w:h="6974" w:hRule="exact" w:wrap="around" w:vAnchor="page" w:hAnchor="page" w:x="1419" w:y="6408" w:anchorLock="1"/>
        <w:spacing w:before="180" w:line="240" w:lineRule="atLeast"/>
        <w:textAlignment w:val="bottom"/>
        <w:rPr>
          <w:sz w:val="21"/>
          <w:szCs w:val="28"/>
        </w:rPr>
      </w:pPr>
    </w:p>
    <w:p w:rsidR="00885E40" w:rsidRDefault="00885E40" w:rsidP="002E2D40">
      <w:pPr>
        <w:pStyle w:val="afffffff2"/>
        <w:framePr w:w="9639" w:h="6974" w:hRule="exact" w:wrap="around" w:vAnchor="page" w:hAnchor="page" w:x="1419" w:y="6408" w:anchorLock="1"/>
        <w:spacing w:beforeLines="300" w:afterLines="30" w:line="240" w:lineRule="auto"/>
        <w:textAlignment w:val="bottom"/>
        <w:rPr>
          <w:b/>
          <w:sz w:val="21"/>
          <w:szCs w:val="28"/>
        </w:rPr>
      </w:pPr>
    </w:p>
    <w:bookmarkStart w:id="10" w:name="PLSH_DATE_Y"/>
    <w:p w:rsidR="00885E40" w:rsidRDefault="007A7301">
      <w:pPr>
        <w:pStyle w:val="afffffffffa"/>
        <w:framePr w:wrap="around" w:y="14176"/>
      </w:pPr>
      <w:r>
        <w:rPr>
          <w:rFonts w:ascii="黑体"/>
        </w:rPr>
        <w:fldChar w:fldCharType="begin">
          <w:ffData>
            <w:name w:val="PLSH_DATE_Y"/>
            <w:enabled/>
            <w:calcOnExit w:val="0"/>
            <w:textInput>
              <w:default w:val="XXXX"/>
              <w:maxLength w:val="4"/>
            </w:textInput>
          </w:ffData>
        </w:fldChar>
      </w:r>
      <w:r w:rsidR="00BB0BDB">
        <w:rPr>
          <w:rFonts w:ascii="黑体"/>
        </w:rPr>
        <w:instrText xml:space="preserve"> FORMTEXT </w:instrText>
      </w:r>
      <w:r>
        <w:rPr>
          <w:rFonts w:ascii="黑体"/>
        </w:rPr>
      </w:r>
      <w:r>
        <w:rPr>
          <w:rFonts w:ascii="黑体"/>
        </w:rPr>
        <w:fldChar w:fldCharType="separate"/>
      </w:r>
      <w:r w:rsidR="00BB0BDB">
        <w:rPr>
          <w:rFonts w:ascii="黑体"/>
          <w:noProof/>
        </w:rPr>
        <w:t>XXXX</w:t>
      </w:r>
      <w:r>
        <w:rPr>
          <w:rFonts w:ascii="黑体"/>
        </w:rPr>
        <w:fldChar w:fldCharType="end"/>
      </w:r>
      <w:bookmarkEnd w:id="10"/>
      <w:r w:rsidR="0046662B">
        <w:rPr>
          <w:rFonts w:ascii="黑体"/>
        </w:rPr>
        <w:t>-</w:t>
      </w:r>
      <w:r>
        <w:rPr>
          <w:rFonts w:ascii="黑体"/>
        </w:rPr>
        <w:fldChar w:fldCharType="begin">
          <w:ffData>
            <w:name w:val="PLSH_DATE_M"/>
            <w:enabled/>
            <w:calcOnExit w:val="0"/>
            <w:textInput>
              <w:default w:val="XX"/>
              <w:maxLength w:val="2"/>
            </w:textInput>
          </w:ffData>
        </w:fldChar>
      </w:r>
      <w:bookmarkStart w:id="11" w:name="PLSH_DATE_M"/>
      <w:r w:rsidR="0046662B">
        <w:rPr>
          <w:rFonts w:ascii="黑体"/>
        </w:rPr>
        <w:instrText xml:space="preserve"> FORMTEXT </w:instrText>
      </w:r>
      <w:r>
        <w:rPr>
          <w:rFonts w:ascii="黑体"/>
        </w:rPr>
      </w:r>
      <w:r>
        <w:rPr>
          <w:rFonts w:ascii="黑体"/>
        </w:rPr>
        <w:fldChar w:fldCharType="separate"/>
      </w:r>
      <w:r w:rsidR="0046662B">
        <w:rPr>
          <w:rFonts w:ascii="黑体"/>
        </w:rPr>
        <w:t>XX</w:t>
      </w:r>
      <w:r>
        <w:rPr>
          <w:rFonts w:ascii="黑体"/>
        </w:rPr>
        <w:fldChar w:fldCharType="end"/>
      </w:r>
      <w:bookmarkEnd w:id="11"/>
      <w:r w:rsidR="0046662B">
        <w:rPr>
          <w:rFonts w:ascii="黑体"/>
        </w:rPr>
        <w:t>-</w:t>
      </w:r>
      <w:r>
        <w:rPr>
          <w:rFonts w:ascii="黑体"/>
        </w:rPr>
        <w:fldChar w:fldCharType="begin">
          <w:ffData>
            <w:name w:val="PLSH_DATE_D"/>
            <w:enabled/>
            <w:calcOnExit w:val="0"/>
            <w:textInput>
              <w:default w:val="XX"/>
              <w:maxLength w:val="2"/>
            </w:textInput>
          </w:ffData>
        </w:fldChar>
      </w:r>
      <w:bookmarkStart w:id="12" w:name="PLSH_DATE_D"/>
      <w:r w:rsidR="0046662B">
        <w:rPr>
          <w:rFonts w:ascii="黑体"/>
        </w:rPr>
        <w:instrText xml:space="preserve"> FORMTEXT </w:instrText>
      </w:r>
      <w:r>
        <w:rPr>
          <w:rFonts w:ascii="黑体"/>
        </w:rPr>
      </w:r>
      <w:r>
        <w:rPr>
          <w:rFonts w:ascii="黑体"/>
        </w:rPr>
        <w:fldChar w:fldCharType="separate"/>
      </w:r>
      <w:r w:rsidR="0046662B">
        <w:rPr>
          <w:rFonts w:ascii="黑体"/>
        </w:rPr>
        <w:t>XX</w:t>
      </w:r>
      <w:r>
        <w:rPr>
          <w:rFonts w:ascii="黑体"/>
        </w:rPr>
        <w:fldChar w:fldCharType="end"/>
      </w:r>
      <w:bookmarkEnd w:id="12"/>
      <w:r w:rsidR="0046662B">
        <w:rPr>
          <w:rFonts w:hint="eastAsia"/>
        </w:rPr>
        <w:t>发布</w:t>
      </w:r>
    </w:p>
    <w:bookmarkStart w:id="13" w:name="CROT_DATE_Y"/>
    <w:p w:rsidR="00885E40" w:rsidRDefault="007A7301">
      <w:pPr>
        <w:pStyle w:val="afffffffffb"/>
        <w:framePr w:wrap="around" w:y="14176"/>
      </w:pPr>
      <w:r>
        <w:rPr>
          <w:rFonts w:ascii="黑体"/>
        </w:rPr>
        <w:fldChar w:fldCharType="begin">
          <w:ffData>
            <w:name w:val="CROT_DATE_Y"/>
            <w:enabled/>
            <w:calcOnExit w:val="0"/>
            <w:textInput>
              <w:default w:val="XXXX"/>
              <w:maxLength w:val="4"/>
            </w:textInput>
          </w:ffData>
        </w:fldChar>
      </w:r>
      <w:r w:rsidR="00BB0BDB">
        <w:rPr>
          <w:rFonts w:ascii="黑体"/>
        </w:rPr>
        <w:instrText xml:space="preserve"> FORMTEXT </w:instrText>
      </w:r>
      <w:r>
        <w:rPr>
          <w:rFonts w:ascii="黑体"/>
        </w:rPr>
      </w:r>
      <w:r>
        <w:rPr>
          <w:rFonts w:ascii="黑体"/>
        </w:rPr>
        <w:fldChar w:fldCharType="separate"/>
      </w:r>
      <w:r w:rsidR="00BB0BDB">
        <w:rPr>
          <w:rFonts w:ascii="黑体"/>
          <w:noProof/>
        </w:rPr>
        <w:t>XXXX</w:t>
      </w:r>
      <w:r>
        <w:rPr>
          <w:rFonts w:ascii="黑体"/>
        </w:rPr>
        <w:fldChar w:fldCharType="end"/>
      </w:r>
      <w:bookmarkEnd w:id="13"/>
      <w:r w:rsidR="0046662B">
        <w:rPr>
          <w:rFonts w:ascii="黑体"/>
        </w:rPr>
        <w:t>-</w:t>
      </w:r>
      <w:r>
        <w:rPr>
          <w:rFonts w:ascii="黑体"/>
        </w:rPr>
        <w:fldChar w:fldCharType="begin">
          <w:ffData>
            <w:name w:val="CROT_DATE_M"/>
            <w:enabled/>
            <w:calcOnExit w:val="0"/>
            <w:textInput>
              <w:default w:val="XX"/>
              <w:maxLength w:val="2"/>
            </w:textInput>
          </w:ffData>
        </w:fldChar>
      </w:r>
      <w:bookmarkStart w:id="14" w:name="CROT_DATE_M"/>
      <w:r w:rsidR="0046662B">
        <w:rPr>
          <w:rFonts w:ascii="黑体"/>
        </w:rPr>
        <w:instrText xml:space="preserve"> FORMTEXT </w:instrText>
      </w:r>
      <w:r>
        <w:rPr>
          <w:rFonts w:ascii="黑体"/>
        </w:rPr>
      </w:r>
      <w:r>
        <w:rPr>
          <w:rFonts w:ascii="黑体"/>
        </w:rPr>
        <w:fldChar w:fldCharType="separate"/>
      </w:r>
      <w:r w:rsidR="0046662B">
        <w:rPr>
          <w:rFonts w:ascii="黑体"/>
        </w:rPr>
        <w:t>XX</w:t>
      </w:r>
      <w:r>
        <w:rPr>
          <w:rFonts w:ascii="黑体"/>
        </w:rPr>
        <w:fldChar w:fldCharType="end"/>
      </w:r>
      <w:bookmarkEnd w:id="14"/>
      <w:r w:rsidR="0046662B">
        <w:rPr>
          <w:rFonts w:ascii="黑体"/>
        </w:rPr>
        <w:t>-</w:t>
      </w:r>
      <w:r>
        <w:rPr>
          <w:rFonts w:ascii="黑体"/>
        </w:rPr>
        <w:fldChar w:fldCharType="begin">
          <w:ffData>
            <w:name w:val="CROT_DATE_D"/>
            <w:enabled/>
            <w:calcOnExit w:val="0"/>
            <w:textInput>
              <w:default w:val="XX"/>
              <w:maxLength w:val="2"/>
            </w:textInput>
          </w:ffData>
        </w:fldChar>
      </w:r>
      <w:bookmarkStart w:id="15" w:name="CROT_DATE_D"/>
      <w:r w:rsidR="0046662B">
        <w:rPr>
          <w:rFonts w:ascii="黑体"/>
        </w:rPr>
        <w:instrText xml:space="preserve"> FORMTEXT </w:instrText>
      </w:r>
      <w:r>
        <w:rPr>
          <w:rFonts w:ascii="黑体"/>
        </w:rPr>
      </w:r>
      <w:r>
        <w:rPr>
          <w:rFonts w:ascii="黑体"/>
        </w:rPr>
        <w:fldChar w:fldCharType="separate"/>
      </w:r>
      <w:r w:rsidR="0046662B">
        <w:rPr>
          <w:rFonts w:ascii="黑体"/>
        </w:rPr>
        <w:t>XX</w:t>
      </w:r>
      <w:r>
        <w:rPr>
          <w:rFonts w:ascii="黑体"/>
        </w:rPr>
        <w:fldChar w:fldCharType="end"/>
      </w:r>
      <w:bookmarkEnd w:id="15"/>
      <w:r w:rsidR="0046662B">
        <w:rPr>
          <w:rFonts w:hint="eastAsia"/>
        </w:rPr>
        <w:t>实施</w:t>
      </w:r>
    </w:p>
    <w:p w:rsidR="00885E40" w:rsidRDefault="007A7301">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sidR="0046662B">
        <w:rPr>
          <w:rFonts w:hAnsi="黑体"/>
          <w:w w:val="100"/>
          <w:sz w:val="28"/>
        </w:rPr>
        <w:instrText xml:space="preserve"> FORMTEXT </w:instrText>
      </w:r>
      <w:r>
        <w:rPr>
          <w:rFonts w:hAnsi="黑体"/>
          <w:w w:val="100"/>
          <w:sz w:val="28"/>
        </w:rPr>
      </w:r>
      <w:r>
        <w:rPr>
          <w:rFonts w:hAnsi="黑体"/>
          <w:w w:val="100"/>
          <w:sz w:val="28"/>
        </w:rPr>
        <w:fldChar w:fldCharType="separate"/>
      </w:r>
      <w:r w:rsidR="0046662B">
        <w:rPr>
          <w:rFonts w:hAnsi="黑体" w:hint="eastAsia"/>
          <w:w w:val="100"/>
          <w:sz w:val="28"/>
        </w:rPr>
        <w:t>攀枝花市市场监督管理局</w:t>
      </w:r>
      <w:r>
        <w:rPr>
          <w:rFonts w:hAnsi="黑体"/>
          <w:w w:val="100"/>
          <w:sz w:val="28"/>
        </w:rPr>
        <w:fldChar w:fldCharType="end"/>
      </w:r>
      <w:bookmarkEnd w:id="16"/>
      <w:r w:rsidR="0046662B">
        <w:rPr>
          <w:rFonts w:ascii="Times New Roman"/>
          <w:w w:val="100"/>
          <w:sz w:val="28"/>
        </w:rPr>
        <w:t>  </w:t>
      </w:r>
      <w:r w:rsidR="0046662B">
        <w:rPr>
          <w:rStyle w:val="afffffffffff3"/>
          <w:rFonts w:hAnsi="黑体" w:hint="eastAsia"/>
          <w:position w:val="0"/>
        </w:rPr>
        <w:t>发</w:t>
      </w:r>
      <w:r w:rsidR="0046662B">
        <w:rPr>
          <w:rStyle w:val="afffffffffff3"/>
          <w:rFonts w:hAnsi="黑体" w:hint="eastAsia"/>
          <w:spacing w:val="0"/>
          <w:position w:val="0"/>
        </w:rPr>
        <w:t>布</w:t>
      </w:r>
    </w:p>
    <w:p w:rsidR="00885E40" w:rsidRDefault="007A7301">
      <w:pPr>
        <w:rPr>
          <w:rFonts w:ascii="宋体" w:hAnsi="宋体"/>
          <w:sz w:val="28"/>
          <w:szCs w:val="28"/>
        </w:rPr>
        <w:sectPr w:rsidR="00885E40">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2050" style="position:absolute;left:0;text-align:left;z-index:251663360;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885E40" w:rsidRDefault="0046662B">
      <w:pPr>
        <w:pStyle w:val="affffff4"/>
        <w:spacing w:after="468"/>
      </w:pPr>
      <w:bookmarkStart w:id="17" w:name="BookMark1"/>
      <w:bookmarkStart w:id="18" w:name="_Toc179661451"/>
      <w:bookmarkStart w:id="19" w:name="_Toc179654955"/>
      <w:r>
        <w:rPr>
          <w:rFonts w:hint="eastAsia"/>
          <w:spacing w:val="320"/>
        </w:rPr>
        <w:lastRenderedPageBreak/>
        <w:t>目</w:t>
      </w:r>
      <w:r>
        <w:rPr>
          <w:rFonts w:hint="eastAsia"/>
        </w:rPr>
        <w:t>次</w:t>
      </w:r>
    </w:p>
    <w:p w:rsidR="00885E40" w:rsidRDefault="007A7301">
      <w:pPr>
        <w:pStyle w:val="10"/>
        <w:tabs>
          <w:tab w:val="right" w:leader="dot" w:pos="9354"/>
        </w:tabs>
      </w:pPr>
      <w:r w:rsidRPr="007A7301">
        <w:fldChar w:fldCharType="begin"/>
      </w:r>
      <w:r w:rsidR="0046662B">
        <w:rPr>
          <w:rFonts w:hint="eastAsia"/>
        </w:rPr>
        <w:instrText>TOC \o "1-1" \h</w:instrText>
      </w:r>
      <w:r w:rsidRPr="007A7301">
        <w:fldChar w:fldCharType="separate"/>
      </w:r>
      <w:hyperlink w:anchor="_Toc1999730919" w:history="1">
        <w:r w:rsidR="0046662B">
          <w:rPr>
            <w:rFonts w:hint="eastAsia"/>
            <w:spacing w:val="320"/>
          </w:rPr>
          <w:t>前</w:t>
        </w:r>
        <w:r w:rsidR="0046662B">
          <w:rPr>
            <w:rFonts w:hint="eastAsia"/>
          </w:rPr>
          <w:t>言</w:t>
        </w:r>
        <w:r w:rsidR="0046662B">
          <w:tab/>
        </w:r>
        <w:r>
          <w:fldChar w:fldCharType="begin"/>
        </w:r>
        <w:r w:rsidR="0046662B">
          <w:instrText xml:space="preserve"> PAGEREF _Toc1999730919 </w:instrText>
        </w:r>
        <w:r>
          <w:fldChar w:fldCharType="separate"/>
        </w:r>
        <w:r w:rsidR="0046662B">
          <w:t>II</w:t>
        </w:r>
        <w:r>
          <w:fldChar w:fldCharType="end"/>
        </w:r>
      </w:hyperlink>
    </w:p>
    <w:p w:rsidR="00885E40" w:rsidRDefault="007A7301">
      <w:pPr>
        <w:pStyle w:val="10"/>
        <w:tabs>
          <w:tab w:val="right" w:leader="dot" w:pos="9354"/>
        </w:tabs>
      </w:pPr>
      <w:hyperlink w:anchor="_Toc1861825167" w:history="1">
        <w:r w:rsidR="0046662B">
          <w:rPr>
            <w:rFonts w:ascii="黑体" w:eastAsia="黑体" w:hint="eastAsia"/>
          </w:rPr>
          <w:t xml:space="preserve">1 </w:t>
        </w:r>
        <w:r w:rsidR="0046662B">
          <w:rPr>
            <w:rFonts w:hint="eastAsia"/>
          </w:rPr>
          <w:t>范围</w:t>
        </w:r>
        <w:r w:rsidR="0046662B">
          <w:tab/>
        </w:r>
        <w:r>
          <w:fldChar w:fldCharType="begin"/>
        </w:r>
        <w:r w:rsidR="0046662B">
          <w:instrText xml:space="preserve"> PAGEREF _Toc1861825167 </w:instrText>
        </w:r>
        <w:r>
          <w:fldChar w:fldCharType="separate"/>
        </w:r>
        <w:r w:rsidR="0046662B">
          <w:t>1</w:t>
        </w:r>
        <w:r>
          <w:fldChar w:fldCharType="end"/>
        </w:r>
      </w:hyperlink>
    </w:p>
    <w:p w:rsidR="00885E40" w:rsidRDefault="007A7301">
      <w:pPr>
        <w:pStyle w:val="10"/>
        <w:tabs>
          <w:tab w:val="right" w:leader="dot" w:pos="9354"/>
        </w:tabs>
      </w:pPr>
      <w:hyperlink w:anchor="_Toc1837376592" w:history="1">
        <w:r w:rsidR="0046662B">
          <w:rPr>
            <w:rFonts w:ascii="黑体" w:eastAsia="黑体" w:hint="eastAsia"/>
          </w:rPr>
          <w:t xml:space="preserve">2 </w:t>
        </w:r>
        <w:r w:rsidR="0046662B">
          <w:rPr>
            <w:rFonts w:hint="eastAsia"/>
          </w:rPr>
          <w:t>规范性引用文件</w:t>
        </w:r>
        <w:r w:rsidR="0046662B">
          <w:tab/>
        </w:r>
        <w:r>
          <w:fldChar w:fldCharType="begin"/>
        </w:r>
        <w:r w:rsidR="0046662B">
          <w:instrText xml:space="preserve"> PAGEREF _Toc1837376592 </w:instrText>
        </w:r>
        <w:r>
          <w:fldChar w:fldCharType="separate"/>
        </w:r>
        <w:r w:rsidR="0046662B">
          <w:t>1</w:t>
        </w:r>
        <w:r>
          <w:fldChar w:fldCharType="end"/>
        </w:r>
      </w:hyperlink>
    </w:p>
    <w:p w:rsidR="00885E40" w:rsidRDefault="007A7301">
      <w:pPr>
        <w:pStyle w:val="10"/>
        <w:tabs>
          <w:tab w:val="right" w:leader="dot" w:pos="9354"/>
        </w:tabs>
      </w:pPr>
      <w:hyperlink w:anchor="_Toc416236982" w:history="1">
        <w:r w:rsidR="0046662B">
          <w:rPr>
            <w:rFonts w:ascii="黑体" w:eastAsia="黑体" w:hint="eastAsia"/>
          </w:rPr>
          <w:t xml:space="preserve">3 </w:t>
        </w:r>
        <w:r w:rsidR="0046662B">
          <w:rPr>
            <w:rFonts w:hint="eastAsia"/>
          </w:rPr>
          <w:t>术语和定义</w:t>
        </w:r>
        <w:r w:rsidR="0046662B">
          <w:tab/>
        </w:r>
        <w:r>
          <w:fldChar w:fldCharType="begin"/>
        </w:r>
        <w:r w:rsidR="0046662B">
          <w:instrText xml:space="preserve"> PAGEREF _Toc416236982 </w:instrText>
        </w:r>
        <w:r>
          <w:fldChar w:fldCharType="separate"/>
        </w:r>
        <w:r w:rsidR="0046662B">
          <w:t>1</w:t>
        </w:r>
        <w:r>
          <w:fldChar w:fldCharType="end"/>
        </w:r>
      </w:hyperlink>
    </w:p>
    <w:p w:rsidR="00885E40" w:rsidRDefault="007A7301">
      <w:pPr>
        <w:pStyle w:val="10"/>
        <w:tabs>
          <w:tab w:val="right" w:leader="dot" w:pos="9354"/>
        </w:tabs>
      </w:pPr>
      <w:hyperlink w:anchor="_Toc1395279630" w:history="1">
        <w:r w:rsidR="0046662B">
          <w:rPr>
            <w:rFonts w:ascii="黑体" w:eastAsia="黑体" w:hint="eastAsia"/>
          </w:rPr>
          <w:t xml:space="preserve">4 </w:t>
        </w:r>
        <w:r w:rsidR="0046662B">
          <w:rPr>
            <w:rFonts w:hint="eastAsia"/>
          </w:rPr>
          <w:t>技术需要及设备要求</w:t>
        </w:r>
        <w:r w:rsidR="0046662B">
          <w:tab/>
        </w:r>
        <w:r>
          <w:fldChar w:fldCharType="begin"/>
        </w:r>
        <w:r w:rsidR="0046662B">
          <w:instrText xml:space="preserve"> PAGEREF _Toc1395279630 </w:instrText>
        </w:r>
        <w:r>
          <w:fldChar w:fldCharType="separate"/>
        </w:r>
        <w:r w:rsidR="0046662B">
          <w:t>2</w:t>
        </w:r>
        <w:r>
          <w:fldChar w:fldCharType="end"/>
        </w:r>
      </w:hyperlink>
    </w:p>
    <w:p w:rsidR="00885E40" w:rsidRDefault="007A7301">
      <w:pPr>
        <w:pStyle w:val="10"/>
        <w:tabs>
          <w:tab w:val="right" w:leader="dot" w:pos="9354"/>
        </w:tabs>
      </w:pPr>
      <w:hyperlink w:anchor="_Toc1426919493" w:history="1">
        <w:r w:rsidR="0046662B">
          <w:rPr>
            <w:rFonts w:ascii="黑体" w:eastAsia="黑体" w:hint="eastAsia"/>
          </w:rPr>
          <w:t xml:space="preserve">5 </w:t>
        </w:r>
        <w:r w:rsidR="0046662B">
          <w:rPr>
            <w:rFonts w:hint="eastAsia"/>
          </w:rPr>
          <w:t>技术工艺</w:t>
        </w:r>
        <w:r w:rsidR="0046662B">
          <w:tab/>
        </w:r>
        <w:r>
          <w:fldChar w:fldCharType="begin"/>
        </w:r>
        <w:r w:rsidR="0046662B">
          <w:instrText xml:space="preserve"> PAGEREF _Toc1426919493 </w:instrText>
        </w:r>
        <w:r>
          <w:fldChar w:fldCharType="separate"/>
        </w:r>
        <w:r w:rsidR="0046662B">
          <w:t>2</w:t>
        </w:r>
        <w:r>
          <w:fldChar w:fldCharType="end"/>
        </w:r>
      </w:hyperlink>
    </w:p>
    <w:p w:rsidR="00885E40" w:rsidRDefault="007A7301">
      <w:pPr>
        <w:pStyle w:val="10"/>
        <w:tabs>
          <w:tab w:val="right" w:leader="dot" w:pos="9354"/>
        </w:tabs>
      </w:pPr>
      <w:hyperlink w:anchor="_Toc528612163" w:history="1">
        <w:r w:rsidR="0046662B">
          <w:rPr>
            <w:rFonts w:ascii="黑体" w:eastAsia="黑体" w:hint="eastAsia"/>
          </w:rPr>
          <w:t xml:space="preserve">6 </w:t>
        </w:r>
        <w:r w:rsidR="0046662B">
          <w:rPr>
            <w:rFonts w:hint="eastAsia"/>
          </w:rPr>
          <w:t>环境要求</w:t>
        </w:r>
        <w:r w:rsidR="0046662B">
          <w:tab/>
        </w:r>
        <w:r>
          <w:fldChar w:fldCharType="begin"/>
        </w:r>
        <w:r w:rsidR="0046662B">
          <w:instrText xml:space="preserve"> PAGEREF _Toc528612163 </w:instrText>
        </w:r>
        <w:r>
          <w:fldChar w:fldCharType="separate"/>
        </w:r>
        <w:r w:rsidR="0046662B">
          <w:t>3</w:t>
        </w:r>
        <w:r>
          <w:fldChar w:fldCharType="end"/>
        </w:r>
      </w:hyperlink>
    </w:p>
    <w:p w:rsidR="00885E40" w:rsidRDefault="007A7301">
      <w:pPr>
        <w:pStyle w:val="10"/>
        <w:tabs>
          <w:tab w:val="right" w:leader="dot" w:pos="9354"/>
        </w:tabs>
      </w:pPr>
      <w:hyperlink w:anchor="_Toc880873811" w:history="1">
        <w:r w:rsidR="0046662B">
          <w:rPr>
            <w:rFonts w:ascii="黑体" w:eastAsia="黑体" w:hint="eastAsia"/>
          </w:rPr>
          <w:t xml:space="preserve">7 </w:t>
        </w:r>
        <w:r w:rsidR="0046662B">
          <w:rPr>
            <w:rFonts w:hint="eastAsia"/>
          </w:rPr>
          <w:t>生物炭检测方法</w:t>
        </w:r>
        <w:r w:rsidR="0046662B">
          <w:tab/>
        </w:r>
        <w:r>
          <w:fldChar w:fldCharType="begin"/>
        </w:r>
        <w:r w:rsidR="0046662B">
          <w:instrText xml:space="preserve"> PAGEREF _Toc880873811 </w:instrText>
        </w:r>
        <w:r>
          <w:fldChar w:fldCharType="separate"/>
        </w:r>
        <w:r w:rsidR="0046662B">
          <w:t>4</w:t>
        </w:r>
        <w:r>
          <w:fldChar w:fldCharType="end"/>
        </w:r>
      </w:hyperlink>
    </w:p>
    <w:p w:rsidR="00885E40" w:rsidRDefault="007A7301">
      <w:pPr>
        <w:pStyle w:val="affffff4"/>
        <w:spacing w:after="468"/>
        <w:sectPr w:rsidR="00885E40">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type="lines" w:linePitch="312"/>
        </w:sectPr>
      </w:pPr>
      <w:r>
        <w:fldChar w:fldCharType="end"/>
      </w:r>
    </w:p>
    <w:p w:rsidR="00885E40" w:rsidRDefault="0046662B">
      <w:pPr>
        <w:pStyle w:val="a7"/>
        <w:spacing w:after="468"/>
      </w:pPr>
      <w:bookmarkStart w:id="20" w:name="_Toc1999730919"/>
      <w:bookmarkStart w:id="21" w:name="BookMark2"/>
      <w:bookmarkEnd w:id="17"/>
      <w:r>
        <w:rPr>
          <w:rFonts w:hint="eastAsia"/>
          <w:spacing w:val="320"/>
        </w:rPr>
        <w:lastRenderedPageBreak/>
        <w:t>前</w:t>
      </w:r>
      <w:r>
        <w:rPr>
          <w:rFonts w:hint="eastAsia"/>
        </w:rPr>
        <w:t>言</w:t>
      </w:r>
      <w:bookmarkEnd w:id="18"/>
      <w:bookmarkEnd w:id="19"/>
      <w:bookmarkEnd w:id="20"/>
    </w:p>
    <w:p w:rsidR="00885E40" w:rsidRDefault="0046662B">
      <w:pPr>
        <w:pStyle w:val="afffff"/>
        <w:ind w:firstLine="420"/>
      </w:pPr>
      <w:r>
        <w:rPr>
          <w:rFonts w:hint="eastAsia"/>
        </w:rPr>
        <w:t>本文件按照GB/T 1.1—2020《标准化工作导则  第1部分：标准化文件的结构和起草规则》的规定起草。</w:t>
      </w:r>
    </w:p>
    <w:p w:rsidR="00885E40" w:rsidRDefault="0046662B">
      <w:pPr>
        <w:pStyle w:val="afffff"/>
        <w:ind w:firstLine="420"/>
      </w:pPr>
      <w:r>
        <w:rPr>
          <w:rFonts w:hint="eastAsia"/>
        </w:rPr>
        <w:t>请注意本文件的某些内容可能涉及专利。本文件的发布机构不承担识别专利的责任。</w:t>
      </w:r>
    </w:p>
    <w:p w:rsidR="00885E40" w:rsidRDefault="0046662B">
      <w:pPr>
        <w:pStyle w:val="afffff"/>
        <w:ind w:firstLine="420"/>
      </w:pPr>
      <w:r>
        <w:rPr>
          <w:rFonts w:hint="eastAsia"/>
        </w:rPr>
        <w:t xml:space="preserve">本文件由攀枝花市农林科学研究院提出。 </w:t>
      </w:r>
    </w:p>
    <w:p w:rsidR="00885E40" w:rsidRDefault="0046662B">
      <w:pPr>
        <w:pStyle w:val="afffff"/>
        <w:ind w:firstLine="420"/>
      </w:pPr>
      <w:r>
        <w:rPr>
          <w:rFonts w:hint="eastAsia"/>
        </w:rPr>
        <w:t xml:space="preserve">本文件由攀枝花市农业农村局归口。 </w:t>
      </w:r>
    </w:p>
    <w:p w:rsidR="00885E40" w:rsidRDefault="0046662B">
      <w:pPr>
        <w:pStyle w:val="afffff"/>
        <w:ind w:firstLine="420"/>
      </w:pPr>
      <w:r>
        <w:rPr>
          <w:rFonts w:hint="eastAsia"/>
        </w:rPr>
        <w:t xml:space="preserve">本文件起草单位：攀枝花市农林科学研究院。 </w:t>
      </w:r>
    </w:p>
    <w:p w:rsidR="00885E40" w:rsidRDefault="0046662B">
      <w:pPr>
        <w:ind w:firstLine="420"/>
        <w:rPr>
          <w:rFonts w:ascii="宋体" w:cs="宋体"/>
        </w:rPr>
      </w:pPr>
      <w:r>
        <w:rPr>
          <w:rFonts w:hint="eastAsia"/>
        </w:rPr>
        <w:t>本文件主要起草人：</w:t>
      </w:r>
      <w:r>
        <w:rPr>
          <w:rFonts w:ascii="宋体" w:cs="宋体" w:hint="eastAsia"/>
        </w:rPr>
        <w:t>向蕊、甲卡拉铁、杜宣延、朱俐遐、李倩、李桂珍、王珑璋、谢文春、唐金灏、杨永利、黄丹。</w:t>
      </w:r>
    </w:p>
    <w:p w:rsidR="00885E40" w:rsidRDefault="00885E40">
      <w:pPr>
        <w:pStyle w:val="afffff"/>
        <w:ind w:firstLine="420"/>
        <w:sectPr w:rsidR="00885E40">
          <w:pgSz w:w="11906" w:h="16838"/>
          <w:pgMar w:top="2410" w:right="1134" w:bottom="1134" w:left="1134" w:header="1418" w:footer="1134" w:gutter="284"/>
          <w:pgNumType w:fmt="upperRoman"/>
          <w:cols w:space="425"/>
          <w:formProt w:val="0"/>
          <w:docGrid w:type="lines" w:linePitch="312"/>
        </w:sectPr>
      </w:pPr>
    </w:p>
    <w:p w:rsidR="00885E40" w:rsidRDefault="00885E40">
      <w:pPr>
        <w:spacing w:line="20" w:lineRule="exact"/>
        <w:jc w:val="center"/>
        <w:rPr>
          <w:rFonts w:ascii="黑体" w:eastAsia="黑体" w:hAnsi="黑体"/>
          <w:sz w:val="32"/>
          <w:szCs w:val="32"/>
        </w:rPr>
      </w:pPr>
      <w:bookmarkStart w:id="22" w:name="BookMark4"/>
      <w:bookmarkEnd w:id="21"/>
    </w:p>
    <w:p w:rsidR="00885E40" w:rsidRDefault="00885E40">
      <w:pPr>
        <w:spacing w:line="20" w:lineRule="exact"/>
        <w:jc w:val="center"/>
        <w:rPr>
          <w:rFonts w:ascii="黑体" w:eastAsia="黑体" w:hAnsi="黑体"/>
          <w:sz w:val="32"/>
          <w:szCs w:val="32"/>
        </w:rPr>
      </w:pPr>
    </w:p>
    <w:bookmarkStart w:id="23" w:name="_Toc581745722" w:displacedByCustomXml="next"/>
    <w:bookmarkStart w:id="24" w:name="_Toc168476710_WPSOffice_Level1" w:displacedByCustomXml="next"/>
    <w:bookmarkStart w:id="25" w:name="_Toc1470703622" w:displacedByCustomXml="next"/>
    <w:bookmarkStart w:id="26" w:name="_Toc1601921407" w:displacedByCustomXml="next"/>
    <w:bookmarkStart w:id="27" w:name="_Toc885644090_WPSOffice_Level1" w:displacedByCustomXml="next"/>
    <w:bookmarkStart w:id="28" w:name="NEW_STAND_NAME" w:displacedByCustomXml="next"/>
    <w:sdt>
      <w:sdtPr>
        <w:tag w:val="NEW_STAND_NAME"/>
        <w:id w:val="595910757"/>
        <w:lock w:val="sdtLocked"/>
        <w:placeholder>
          <w:docPart w:val="8FB7441DDA45458EA15B0E6EBB60BCA5"/>
        </w:placeholder>
      </w:sdtPr>
      <w:sdtContent>
        <w:p w:rsidR="00885E40" w:rsidRDefault="0046662B" w:rsidP="002E2D40">
          <w:pPr>
            <w:pStyle w:val="afffffffff2"/>
            <w:spacing w:beforeLines="100" w:afterLines="220"/>
          </w:pPr>
          <w:r>
            <w:t>制备生物炭的</w:t>
          </w:r>
          <w:r>
            <w:rPr>
              <w:rFonts w:hint="eastAsia"/>
            </w:rPr>
            <w:t>技术规程</w:t>
          </w:r>
        </w:p>
      </w:sdtContent>
      <w:bookmarkEnd w:id="23" w:displacedByCustomXml="next"/>
      <w:bookmarkEnd w:id="24" w:displacedByCustomXml="next"/>
      <w:bookmarkEnd w:id="25" w:displacedByCustomXml="next"/>
      <w:bookmarkEnd w:id="26" w:displacedByCustomXml="next"/>
      <w:bookmarkEnd w:id="27" w:displacedByCustomXml="next"/>
    </w:sdt>
    <w:p w:rsidR="00885E40" w:rsidRDefault="0046662B">
      <w:pPr>
        <w:pStyle w:val="affd"/>
        <w:spacing w:before="312" w:after="312"/>
      </w:pPr>
      <w:bookmarkStart w:id="29" w:name="_Toc24884218"/>
      <w:bookmarkStart w:id="30" w:name="_Toc179661452"/>
      <w:bookmarkStart w:id="31" w:name="_Toc1861825167"/>
      <w:bookmarkStart w:id="32" w:name="_Toc17233333"/>
      <w:bookmarkStart w:id="33" w:name="_Toc26986771"/>
      <w:bookmarkStart w:id="34" w:name="_Toc26648465"/>
      <w:bookmarkStart w:id="35" w:name="_Toc179654956"/>
      <w:bookmarkStart w:id="36" w:name="_Toc26986530"/>
      <w:bookmarkStart w:id="37" w:name="_Toc179654143"/>
      <w:bookmarkStart w:id="38" w:name="_Toc17233325"/>
      <w:bookmarkStart w:id="39" w:name="_Toc24884211"/>
      <w:bookmarkStart w:id="40" w:name="_Toc26718930"/>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p>
    <w:p w:rsidR="00885E40" w:rsidRDefault="0046662B">
      <w:pPr>
        <w:ind w:firstLineChars="200" w:firstLine="420"/>
      </w:pPr>
      <w:bookmarkStart w:id="41" w:name="_Toc26648466"/>
      <w:bookmarkStart w:id="42" w:name="_Toc17233326"/>
      <w:bookmarkStart w:id="43" w:name="_Toc24884212"/>
      <w:bookmarkStart w:id="44" w:name="_Toc24884219"/>
      <w:bookmarkStart w:id="45" w:name="_Toc17233334"/>
      <w:r>
        <w:rPr>
          <w:rFonts w:hint="eastAsia"/>
        </w:rPr>
        <w:t>本文件规定了</w:t>
      </w:r>
      <w:r>
        <w:t>农林废弃物热解制备生物炭的</w:t>
      </w:r>
      <w:r>
        <w:rPr>
          <w:rFonts w:hint="eastAsia"/>
        </w:rPr>
        <w:t>技术，包括术语和定义、技术工艺、副产物处置及利用、环境要求等技术内容。</w:t>
      </w:r>
    </w:p>
    <w:p w:rsidR="00885E40" w:rsidRDefault="0046662B">
      <w:pPr>
        <w:pStyle w:val="afffff"/>
        <w:ind w:firstLine="420"/>
      </w:pPr>
      <w:r>
        <w:rPr>
          <w:rFonts w:hint="eastAsia"/>
        </w:rPr>
        <w:t>本文件适用于本文件适用于以农作物秸秆、树枝、菌渣、甘蔗渣等废弃物为主要原料、以生物炭农用为目的制备过程。</w:t>
      </w:r>
    </w:p>
    <w:p w:rsidR="00885E40" w:rsidRDefault="0046662B">
      <w:pPr>
        <w:pStyle w:val="affd"/>
        <w:spacing w:before="312" w:after="312"/>
      </w:pPr>
      <w:bookmarkStart w:id="46" w:name="_Toc179661453"/>
      <w:bookmarkStart w:id="47" w:name="_Toc26986772"/>
      <w:bookmarkStart w:id="48" w:name="_Toc179654144"/>
      <w:bookmarkStart w:id="49" w:name="_Toc26986531"/>
      <w:bookmarkStart w:id="50" w:name="_Toc26718931"/>
      <w:bookmarkStart w:id="51" w:name="_Toc179654957"/>
      <w:bookmarkStart w:id="52" w:name="_Toc1837376592"/>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58C6053D583B4A1FA3BFEE4E8233F8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85E40" w:rsidRDefault="007B62CC">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85E40" w:rsidRDefault="0046662B" w:rsidP="00BB0BDB">
      <w:pPr>
        <w:pStyle w:val="afffffffffff7"/>
        <w:ind w:firstLine="420"/>
      </w:pPr>
      <w:r>
        <w:rPr>
          <w:rFonts w:hint="eastAsia"/>
        </w:rPr>
        <w:t>GB 12348  工业企业厂界环境噪声排放标准</w:t>
      </w:r>
    </w:p>
    <w:p w:rsidR="00885E40" w:rsidRDefault="0046662B" w:rsidP="00BB0BDB">
      <w:pPr>
        <w:pStyle w:val="afffffffffff7"/>
        <w:ind w:firstLine="420"/>
      </w:pPr>
      <w:r>
        <w:rPr>
          <w:rFonts w:hint="eastAsia"/>
        </w:rPr>
        <w:t>GBZ 1  工业企业设计卫生标准</w:t>
      </w:r>
    </w:p>
    <w:p w:rsidR="00885E40" w:rsidRDefault="0046662B" w:rsidP="00BB0BDB">
      <w:pPr>
        <w:pStyle w:val="afffffffffff7"/>
        <w:ind w:firstLine="420"/>
      </w:pPr>
      <w:r>
        <w:rPr>
          <w:rFonts w:hint="eastAsia"/>
        </w:rPr>
        <w:t>GBZ 2  工作场所有害因素职业接触限值</w:t>
      </w:r>
    </w:p>
    <w:p w:rsidR="00885E40" w:rsidRDefault="0046662B">
      <w:pPr>
        <w:pStyle w:val="a"/>
        <w:numPr>
          <w:ilvl w:val="0"/>
          <w:numId w:val="0"/>
        </w:numPr>
        <w:spacing w:beforeLines="0" w:afterLines="0"/>
        <w:ind w:firstLineChars="200" w:firstLine="420"/>
        <w:outlineLvl w:val="0"/>
        <w:rPr>
          <w:rFonts w:ascii="宋体" w:eastAsia="宋体"/>
        </w:rPr>
      </w:pPr>
      <w:r>
        <w:rPr>
          <w:rFonts w:ascii="宋体" w:eastAsia="宋体" w:hint="eastAsia"/>
        </w:rPr>
        <w:t>GB 15577  粉尘防爆安全规程</w:t>
      </w:r>
    </w:p>
    <w:p w:rsidR="00885E40" w:rsidRDefault="0046662B" w:rsidP="00BB0BDB">
      <w:pPr>
        <w:pStyle w:val="afffffffffff7"/>
        <w:ind w:firstLine="420"/>
      </w:pPr>
      <w:r>
        <w:rPr>
          <w:rFonts w:hint="eastAsia"/>
        </w:rPr>
        <w:t>GB/T 15605  粉尘爆炸泄压指南</w:t>
      </w:r>
    </w:p>
    <w:p w:rsidR="00885E40" w:rsidRDefault="0046662B">
      <w:pPr>
        <w:pStyle w:val="a"/>
        <w:numPr>
          <w:ilvl w:val="0"/>
          <w:numId w:val="0"/>
        </w:numPr>
        <w:spacing w:beforeLines="0" w:afterLines="0"/>
        <w:ind w:firstLineChars="200" w:firstLine="420"/>
        <w:outlineLvl w:val="0"/>
        <w:rPr>
          <w:rFonts w:ascii="宋体" w:eastAsia="宋体"/>
        </w:rPr>
      </w:pPr>
      <w:r>
        <w:rPr>
          <w:rFonts w:ascii="宋体" w:eastAsia="宋体" w:hint="eastAsia"/>
        </w:rPr>
        <w:t>GB 13271  锅炉大气污染物排放标准</w:t>
      </w:r>
    </w:p>
    <w:p w:rsidR="00885E40" w:rsidRDefault="0046662B">
      <w:pPr>
        <w:pStyle w:val="a"/>
        <w:numPr>
          <w:ilvl w:val="0"/>
          <w:numId w:val="0"/>
        </w:numPr>
        <w:spacing w:beforeLines="0" w:afterLines="0"/>
        <w:ind w:firstLineChars="200" w:firstLine="420"/>
        <w:outlineLvl w:val="0"/>
        <w:rPr>
          <w:rFonts w:ascii="宋体" w:eastAsia="宋体"/>
        </w:rPr>
      </w:pPr>
      <w:r>
        <w:rPr>
          <w:rFonts w:ascii="宋体" w:eastAsia="宋体" w:hint="eastAsia"/>
        </w:rPr>
        <w:t>GB 3095  环境空气质量标准</w:t>
      </w:r>
    </w:p>
    <w:p w:rsidR="00885E40" w:rsidRDefault="0046662B" w:rsidP="00BB0BDB">
      <w:pPr>
        <w:pStyle w:val="afffffffffff7"/>
        <w:ind w:firstLine="420"/>
      </w:pPr>
      <w:r>
        <w:rPr>
          <w:rFonts w:hint="eastAsia"/>
        </w:rPr>
        <w:t>GB 18599  一般工业固体废物贮存、处置场污染控制标准</w:t>
      </w:r>
    </w:p>
    <w:p w:rsidR="00885E40" w:rsidRDefault="0046662B" w:rsidP="00BB0BDB">
      <w:pPr>
        <w:pStyle w:val="afffffffffff7"/>
        <w:ind w:firstLine="420"/>
      </w:pPr>
      <w:r>
        <w:rPr>
          <w:rFonts w:hint="eastAsia"/>
        </w:rPr>
        <w:t>NY/T 3041—2016  生物炭基肥料</w:t>
      </w:r>
    </w:p>
    <w:p w:rsidR="00885E40" w:rsidRDefault="0046662B" w:rsidP="00BB0BDB">
      <w:pPr>
        <w:pStyle w:val="afffffffffff7"/>
        <w:ind w:firstLine="420"/>
      </w:pPr>
      <w:r>
        <w:rPr>
          <w:rFonts w:hint="eastAsia"/>
        </w:rPr>
        <w:t>NY/T 3672—2020  生物炭检测方法通则</w:t>
      </w:r>
    </w:p>
    <w:p w:rsidR="00885E40" w:rsidRDefault="0046662B">
      <w:pPr>
        <w:pStyle w:val="affd"/>
        <w:spacing w:before="312" w:after="312"/>
      </w:pPr>
      <w:bookmarkStart w:id="53" w:name="_Toc416236982"/>
      <w:bookmarkStart w:id="54" w:name="_Toc179654145"/>
      <w:bookmarkStart w:id="55" w:name="_Toc179661454"/>
      <w:bookmarkStart w:id="56" w:name="_Toc179654958"/>
      <w:r>
        <w:rPr>
          <w:rFonts w:hint="eastAsia"/>
          <w:szCs w:val="21"/>
        </w:rPr>
        <w:t>术语和定义</w:t>
      </w:r>
      <w:bookmarkEnd w:id="53"/>
      <w:bookmarkEnd w:id="54"/>
      <w:bookmarkEnd w:id="55"/>
      <w:bookmarkEnd w:id="56"/>
    </w:p>
    <w:bookmarkStart w:id="57" w:name="_Toc26986532" w:displacedByCustomXml="next"/>
    <w:bookmarkEnd w:id="57" w:displacedByCustomXml="next"/>
    <w:sdt>
      <w:sdtPr>
        <w:id w:val="-1909835108"/>
        <w:placeholder>
          <w:docPart w:val="7BCCCEE344ED45D5826E44A8A690A4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885E40" w:rsidRDefault="007B62CC">
          <w:pPr>
            <w:pStyle w:val="afffff"/>
            <w:ind w:firstLine="420"/>
          </w:pPr>
          <w:r>
            <w:rPr>
              <w:rFonts w:hint="eastAsia"/>
            </w:rPr>
            <w:t>下列术语和定义适用于本文件。</w:t>
          </w:r>
        </w:p>
      </w:sdtContent>
    </w:sdt>
    <w:p w:rsidR="00885E40" w:rsidRDefault="0046662B">
      <w:pPr>
        <w:pStyle w:val="affffffffffe"/>
        <w:ind w:left="420" w:hangingChars="200" w:hanging="420"/>
        <w:rPr>
          <w:rFonts w:ascii="黑体" w:eastAsia="黑体" w:hAnsi="黑体"/>
        </w:rPr>
      </w:pPr>
      <w:r>
        <w:rPr>
          <w:rFonts w:ascii="黑体" w:eastAsia="黑体" w:hAnsi="黑体"/>
        </w:rPr>
        <w:br/>
      </w:r>
      <w:r>
        <w:rPr>
          <w:rFonts w:ascii="黑体" w:eastAsia="黑体" w:hAnsi="黑体" w:cs="宋体" w:hint="eastAsia"/>
          <w:szCs w:val="21"/>
        </w:rPr>
        <w:t>生物炭 biochar</w:t>
      </w:r>
    </w:p>
    <w:p w:rsidR="00885E40" w:rsidRDefault="0046662B" w:rsidP="00BB0BDB">
      <w:pPr>
        <w:pStyle w:val="afffffffffff7"/>
        <w:ind w:firstLine="420"/>
      </w:pPr>
      <w:r>
        <w:rPr>
          <w:rFonts w:hint="eastAsia"/>
        </w:rPr>
        <w:t>NY / T 3041 - 2016，定义3.1。</w:t>
      </w:r>
    </w:p>
    <w:p w:rsidR="00885E40" w:rsidRDefault="0046662B">
      <w:pPr>
        <w:pStyle w:val="affffffffffe"/>
        <w:ind w:left="420" w:hangingChars="200" w:hanging="420"/>
        <w:rPr>
          <w:rFonts w:ascii="黑体" w:eastAsia="黑体" w:hAnsi="黑体"/>
        </w:rPr>
      </w:pPr>
      <w:r>
        <w:rPr>
          <w:rFonts w:ascii="黑体" w:eastAsia="黑体" w:hAnsi="黑体"/>
        </w:rPr>
        <w:br/>
      </w:r>
      <w:r>
        <w:rPr>
          <w:rFonts w:ascii="黑体" w:eastAsia="黑体" w:hAnsi="黑体" w:cs="宋体" w:hint="eastAsia"/>
          <w:szCs w:val="21"/>
        </w:rPr>
        <w:t>农林废弃物 agricultural wastes</w:t>
      </w:r>
    </w:p>
    <w:p w:rsidR="00885E40" w:rsidRDefault="0046662B">
      <w:pPr>
        <w:pStyle w:val="afffff"/>
        <w:ind w:firstLine="420"/>
      </w:pPr>
      <w:r>
        <w:rPr>
          <w:rFonts w:hint="eastAsia"/>
        </w:rPr>
        <w:t>是指在农业和林业生产过程中产生的不再具有原使用价值的废弃物，主要包括农作物秸秆、树枝、菌渣、甘蔗渣等。</w:t>
      </w:r>
    </w:p>
    <w:p w:rsidR="00885E40" w:rsidRDefault="0046662B">
      <w:pPr>
        <w:pStyle w:val="affffffffffe"/>
        <w:ind w:left="420" w:hangingChars="200" w:hanging="420"/>
      </w:pPr>
      <w:r>
        <w:rPr>
          <w:rFonts w:hint="eastAsia"/>
        </w:rPr>
        <w:br/>
      </w:r>
      <w:r>
        <w:rPr>
          <w:rFonts w:ascii="黑体" w:eastAsia="黑体" w:hAnsi="黑体" w:cs="宋体" w:hint="eastAsia"/>
          <w:szCs w:val="21"/>
        </w:rPr>
        <w:t>热解炭化 pyrolysis carbonization</w:t>
      </w:r>
    </w:p>
    <w:p w:rsidR="00885E40" w:rsidRDefault="0046662B">
      <w:pPr>
        <w:pStyle w:val="afffff"/>
        <w:ind w:firstLine="420"/>
      </w:pPr>
      <w:r>
        <w:rPr>
          <w:rFonts w:hint="eastAsia"/>
        </w:rPr>
        <w:lastRenderedPageBreak/>
        <w:t>以生物炭为主产品，在绝氧或有限氧气供应环境下，生物质等原料经过高温处理产生热分解，形成固态、液态和气态物质的过程。</w:t>
      </w:r>
    </w:p>
    <w:p w:rsidR="00885E40" w:rsidRDefault="0046662B">
      <w:pPr>
        <w:pStyle w:val="affd"/>
        <w:spacing w:before="312" w:after="312"/>
      </w:pPr>
      <w:bookmarkStart w:id="58" w:name="_Toc1395279630"/>
      <w:r>
        <w:rPr>
          <w:rFonts w:hint="eastAsia"/>
        </w:rPr>
        <w:t>技术需要及设备要求</w:t>
      </w:r>
      <w:bookmarkEnd w:id="58"/>
    </w:p>
    <w:p w:rsidR="00885E40" w:rsidRDefault="0046662B">
      <w:pPr>
        <w:pStyle w:val="affffffff8"/>
        <w:ind w:left="0"/>
      </w:pPr>
      <w:r>
        <w:rPr>
          <w:rFonts w:ascii="黑体" w:eastAsia="黑体" w:hint="eastAsia"/>
        </w:rPr>
        <w:t>技术需求</w:t>
      </w:r>
    </w:p>
    <w:p w:rsidR="00885E40" w:rsidRDefault="0046662B">
      <w:pPr>
        <w:pStyle w:val="affffffff8"/>
        <w:numPr>
          <w:ilvl w:val="2"/>
          <w:numId w:val="0"/>
        </w:numPr>
        <w:ind w:firstLineChars="200" w:firstLine="420"/>
      </w:pPr>
      <w:r>
        <w:rPr>
          <w:rFonts w:hint="eastAsia"/>
        </w:rPr>
        <w:t>设备日常操作、运行管理、维护检修和安全管理人员必须接受相关专业技术培训，经考核合格后方可上岗操作，同时应按照设备安全操作规程进行设备操作。</w:t>
      </w:r>
    </w:p>
    <w:p w:rsidR="00885E40" w:rsidRDefault="0046662B">
      <w:pPr>
        <w:pStyle w:val="affffffff8"/>
        <w:ind w:left="0"/>
        <w:rPr>
          <w:rFonts w:ascii="黑体" w:eastAsia="黑体"/>
        </w:rPr>
      </w:pPr>
      <w:r>
        <w:rPr>
          <w:rFonts w:ascii="黑体" w:eastAsia="黑体" w:hint="eastAsia"/>
        </w:rPr>
        <w:t>设备要求</w:t>
      </w:r>
    </w:p>
    <w:p w:rsidR="00885E40" w:rsidRDefault="0046662B">
      <w:pPr>
        <w:pStyle w:val="affffffff8"/>
        <w:numPr>
          <w:ilvl w:val="2"/>
          <w:numId w:val="0"/>
        </w:numPr>
        <w:ind w:firstLineChars="200" w:firstLine="420"/>
      </w:pPr>
      <w:r>
        <w:rPr>
          <w:rFonts w:hint="eastAsia"/>
        </w:rPr>
        <w:t>热裂解设备工作状态正常，能满足连续生产。可选择固定床、移动床等连续性半封闭式热裂解设备，同时应配有除尘装置，运行噪声、操作间内的粉尘浓度应符合GB 12348、GBZ 1和GBZ 2的规定。热解炭化设备应具防爆安全装置，运行管理应符合GB 15577和GB/T 15605的规定。</w:t>
      </w:r>
    </w:p>
    <w:p w:rsidR="00885E40" w:rsidRDefault="0046662B">
      <w:pPr>
        <w:pStyle w:val="affd"/>
        <w:spacing w:before="312" w:after="312"/>
      </w:pPr>
      <w:bookmarkStart w:id="59" w:name="_Toc1426919493"/>
      <w:r>
        <w:rPr>
          <w:rFonts w:hint="eastAsia"/>
        </w:rPr>
        <w:t>技术工艺</w:t>
      </w:r>
      <w:bookmarkEnd w:id="59"/>
    </w:p>
    <w:p w:rsidR="00885E40" w:rsidRDefault="0046662B">
      <w:pPr>
        <w:pStyle w:val="affe"/>
        <w:spacing w:before="156" w:after="156"/>
        <w:ind w:left="0"/>
      </w:pPr>
      <w:r>
        <w:rPr>
          <w:rFonts w:hint="eastAsia"/>
        </w:rPr>
        <w:t>制备流程</w:t>
      </w:r>
    </w:p>
    <w:p w:rsidR="00885E40" w:rsidRDefault="0046662B">
      <w:pPr>
        <w:pStyle w:val="a"/>
        <w:numPr>
          <w:ilvl w:val="0"/>
          <w:numId w:val="0"/>
        </w:numPr>
        <w:spacing w:beforeLines="0" w:afterLines="0"/>
        <w:ind w:firstLineChars="200" w:firstLine="420"/>
        <w:outlineLvl w:val="0"/>
        <w:rPr>
          <w:rFonts w:ascii="宋体" w:eastAsia="宋体"/>
        </w:rPr>
      </w:pPr>
      <w:r>
        <w:rPr>
          <w:rFonts w:ascii="宋体" w:eastAsia="宋体" w:hint="eastAsia"/>
        </w:rPr>
        <w:t>农业废弃物制备生物炭技术工艺采用在亚高温绝氧或有限氧气的干馏条件下采用慢速热裂解技术制备生物炭，主要技术流程如下：</w:t>
      </w:r>
    </w:p>
    <w:p w:rsidR="00885E40" w:rsidRDefault="007A7301">
      <w:pPr>
        <w:pStyle w:val="a"/>
        <w:numPr>
          <w:ilvl w:val="0"/>
          <w:numId w:val="0"/>
        </w:numPr>
        <w:spacing w:beforeLines="0" w:afterLines="0"/>
        <w:ind w:firstLineChars="200" w:firstLine="420"/>
        <w:outlineLvl w:val="0"/>
        <w:rPr>
          <w:rFonts w:ascii="宋体" w:eastAsia="宋体"/>
        </w:rPr>
      </w:pPr>
      <w:r w:rsidRPr="007A7301">
        <w:pict>
          <v:roundrect id="_x0000_s2067" style="position:absolute;left:0;text-align:left;margin-left:3.35pt;margin-top:8.95pt;width:455.1pt;height:62.35pt;z-index:251675648" arcsize="10923f" filled="f" strokeweight=".25pt">
            <v:stroke dashstyle="1 1" endcap="square"/>
          </v:roundrect>
        </w:pict>
      </w:r>
      <w:r w:rsidRPr="007A7301">
        <w:pict>
          <v:shapetype id="_x0000_t202" coordsize="21600,21600" o:spt="202" path="m,l,21600r21600,l21600,xe">
            <v:stroke joinstyle="miter"/>
            <v:path gradientshapeok="t" o:connecttype="rect"/>
          </v:shapetype>
          <v:shape id="_x0000_s2059" type="#_x0000_t202" style="position:absolute;left:0;text-align:left;margin-left:299.5pt;margin-top:14.3pt;width:148.65pt;height:20.7pt;z-index:251665408" filled="f" strokeweight=".25pt">
            <v:textbox>
              <w:txbxContent>
                <w:p w:rsidR="00885E40" w:rsidRDefault="0046662B">
                  <w:pPr>
                    <w:spacing w:line="240" w:lineRule="auto"/>
                    <w:jc w:val="center"/>
                  </w:pPr>
                  <w:r>
                    <w:rPr>
                      <w:rFonts w:hint="eastAsia"/>
                    </w:rPr>
                    <w:t>生物炭卸出、降温与贮存</w:t>
                  </w:r>
                </w:p>
              </w:txbxContent>
            </v:textbox>
          </v:shape>
        </w:pict>
      </w:r>
    </w:p>
    <w:p w:rsidR="00885E40" w:rsidRDefault="007A7301" w:rsidP="00BB0BDB">
      <w:pPr>
        <w:pStyle w:val="afffffffffff7"/>
        <w:ind w:firstLine="420"/>
      </w:pPr>
      <w:r>
        <w:pict>
          <v:shape id="_x0000_s2068" type="#_x0000_t202" style="position:absolute;left:0;text-align:left;margin-left:115.05pt;margin-top:6.6pt;width:67.5pt;height:36.1pt;z-index:251673600" filled="f" strokeweight=".25pt">
            <v:textbox>
              <w:txbxContent>
                <w:p w:rsidR="00885E40" w:rsidRDefault="0046662B">
                  <w:pPr>
                    <w:spacing w:line="240" w:lineRule="auto"/>
                    <w:jc w:val="center"/>
                  </w:pPr>
                  <w:r>
                    <w:rPr>
                      <w:rFonts w:hint="eastAsia"/>
                    </w:rPr>
                    <w:t>选择热解</w:t>
                  </w:r>
                </w:p>
                <w:p w:rsidR="00885E40" w:rsidRDefault="0046662B">
                  <w:pPr>
                    <w:spacing w:line="240" w:lineRule="auto"/>
                    <w:jc w:val="center"/>
                  </w:pPr>
                  <w:r>
                    <w:rPr>
                      <w:rFonts w:hint="eastAsia"/>
                    </w:rPr>
                    <w:t>炭化条件</w:t>
                  </w:r>
                </w:p>
              </w:txbxContent>
            </v:textbox>
          </v:shape>
        </w:pict>
      </w:r>
      <w:r>
        <w:pict>
          <v:shape id="_x0000_s2069" type="#_x0000_t202" style="position:absolute;left:0;text-align:left;margin-left:12.7pt;margin-top:12.85pt;width:80.15pt;height:20.2pt;z-index:251672576" filled="f" strokeweight=".25pt">
            <v:textbox>
              <w:txbxContent>
                <w:p w:rsidR="00885E40" w:rsidRDefault="0046662B">
                  <w:pPr>
                    <w:spacing w:line="240" w:lineRule="auto"/>
                    <w:jc w:val="center"/>
                  </w:pPr>
                  <w:r>
                    <w:rPr>
                      <w:rFonts w:hint="eastAsia"/>
                    </w:rPr>
                    <w:t>原料预处理</w:t>
                  </w:r>
                </w:p>
              </w:txbxContent>
            </v:textbox>
          </v:shape>
        </w:pict>
      </w:r>
      <w:r>
        <w:pict>
          <v:line id="_x0000_s2064" style="position:absolute;left:0;text-align:left;z-index:251669504" from="287.55pt,10.25pt" to="298.7pt,10.3pt" strokeweight=".25pt">
            <v:stroke endarrow="open"/>
          </v:line>
        </w:pict>
      </w:r>
      <w:r>
        <w:pict>
          <v:line id="_x0000_s2063" style="position:absolute;left:0;text-align:left;z-index:251668480" from="287.55pt,10.25pt" to="287.6pt,37.4pt" strokeweight=".25pt"/>
        </w:pict>
      </w:r>
      <w:r>
        <w:pict>
          <v:shape id="_x0000_s2058" type="#_x0000_t202" style="position:absolute;left:0;text-align:left;margin-left:206.4pt;margin-top:12.2pt;width:68.15pt;height:21.15pt;z-index:251664384" filled="f" strokeweight=".25pt">
            <v:textbox>
              <w:txbxContent>
                <w:p w:rsidR="00885E40" w:rsidRDefault="0046662B">
                  <w:pPr>
                    <w:spacing w:line="240" w:lineRule="auto"/>
                    <w:jc w:val="center"/>
                  </w:pPr>
                  <w:r>
                    <w:rPr>
                      <w:rFonts w:hint="eastAsia"/>
                    </w:rPr>
                    <w:t>热解炭化</w:t>
                  </w:r>
                </w:p>
              </w:txbxContent>
            </v:textbox>
          </v:shape>
        </w:pict>
      </w:r>
      <w:r>
        <w:pict>
          <v:line id="_x0000_s2086" style="position:absolute;left:0;text-align:left;z-index:251676672" from="448.75pt,9.75pt" to="467.5pt,9.8pt" strokeweight=".25pt">
            <v:stroke endarrow="open"/>
          </v:line>
        </w:pict>
      </w:r>
    </w:p>
    <w:p w:rsidR="00885E40" w:rsidRDefault="007A7301">
      <w:pPr>
        <w:pStyle w:val="affe"/>
        <w:numPr>
          <w:ilvl w:val="2"/>
          <w:numId w:val="0"/>
        </w:numPr>
        <w:spacing w:before="156" w:after="156"/>
      </w:pPr>
      <w:r>
        <w:pict>
          <v:line id="_x0000_s2070" style="position:absolute;left:0;text-align:left;z-index:251674624" from="184.75pt,7.6pt" to="204.45pt,7.65pt" strokeweight=".25pt">
            <v:stroke endarrow="open"/>
          </v:line>
        </w:pict>
      </w:r>
      <w:r>
        <w:pict>
          <v:line id="_x0000_s2071" style="position:absolute;left:0;text-align:left;z-index:251671552" from="94.75pt,7.3pt" to="114.45pt,7.35pt" strokeweight=".25pt">
            <v:stroke endarrow="open"/>
          </v:line>
        </w:pict>
      </w:r>
      <w:r>
        <w:pict>
          <v:line id="_x0000_s2065" style="position:absolute;left:0;text-align:left;z-index:251670528" from="287.85pt,21.65pt" to="299pt,21.7pt" strokeweight=".25pt">
            <v:stroke endarrow="open"/>
          </v:line>
        </w:pict>
      </w:r>
      <w:r>
        <w:pict>
          <v:line id="_x0000_s2062" style="position:absolute;left:0;text-align:left;z-index:251667456" from="275.2pt,7.75pt" to="287.5pt,7.8pt" strokeweight=".25pt"/>
        </w:pict>
      </w:r>
      <w:r>
        <w:pict>
          <v:shape id="_x0000_s2060" type="#_x0000_t202" style="position:absolute;left:0;text-align:left;margin-left:299.85pt;margin-top:12pt;width:148.65pt;height:20.7pt;z-index:251666432" filled="f" strokeweight=".25pt">
            <v:textbox>
              <w:txbxContent>
                <w:p w:rsidR="00885E40" w:rsidRDefault="0046662B">
                  <w:pPr>
                    <w:spacing w:line="240" w:lineRule="auto"/>
                    <w:jc w:val="center"/>
                  </w:pPr>
                  <w:r>
                    <w:rPr>
                      <w:rFonts w:hint="eastAsia"/>
                    </w:rPr>
                    <w:t>副产物处置及利用</w:t>
                  </w:r>
                </w:p>
              </w:txbxContent>
            </v:textbox>
          </v:shape>
        </w:pict>
      </w:r>
      <w:r>
        <w:pict>
          <v:line id="_x0000_s2087" style="position:absolute;left:0;text-align:left;z-index:251677696" from="449pt,23pt" to="467.75pt,23.05pt" strokeweight=".25pt">
            <v:stroke endarrow="open"/>
          </v:line>
        </w:pict>
      </w:r>
    </w:p>
    <w:p w:rsidR="00885E40" w:rsidRDefault="00885E40">
      <w:pPr>
        <w:pStyle w:val="affe"/>
        <w:numPr>
          <w:ilvl w:val="2"/>
          <w:numId w:val="0"/>
        </w:numPr>
        <w:spacing w:before="156" w:after="156"/>
      </w:pPr>
      <w:bookmarkStart w:id="60" w:name="_GoBack"/>
      <w:bookmarkEnd w:id="60"/>
    </w:p>
    <w:p w:rsidR="00885E40" w:rsidRDefault="0046662B">
      <w:pPr>
        <w:pStyle w:val="affe"/>
        <w:spacing w:before="156" w:after="156"/>
        <w:ind w:left="0"/>
      </w:pPr>
      <w:r>
        <w:rPr>
          <w:rFonts w:hint="eastAsia"/>
        </w:rPr>
        <w:t>原料预处理</w:t>
      </w:r>
    </w:p>
    <w:p w:rsidR="00885E40" w:rsidRDefault="0046662B">
      <w:pPr>
        <w:pStyle w:val="afff"/>
        <w:spacing w:before="156" w:after="156"/>
      </w:pPr>
      <w:r>
        <w:rPr>
          <w:rFonts w:hint="eastAsia"/>
        </w:rPr>
        <w:t>干燥</w:t>
      </w:r>
    </w:p>
    <w:p w:rsidR="00885E40" w:rsidRDefault="0046662B" w:rsidP="00BB0BDB">
      <w:pPr>
        <w:pStyle w:val="afffff"/>
        <w:ind w:firstLine="420"/>
      </w:pPr>
      <w:r>
        <w:t>原料干燥</w:t>
      </w:r>
      <w:r>
        <w:rPr>
          <w:rFonts w:hint="eastAsia"/>
        </w:rPr>
        <w:t>包括</w:t>
      </w:r>
      <w:r>
        <w:t>自然干燥与人工干燥：自然干燥需在开放空间进行，防物料飞散，干燥后及时清理场地；人工干燥需在防雨或通风良好厂房内进行，设备配除尘装置，噪声与粉尘浓度</w:t>
      </w:r>
      <w:r>
        <w:rPr>
          <w:rFonts w:hint="eastAsia"/>
        </w:rPr>
        <w:t>应</w:t>
      </w:r>
      <w:r>
        <w:t>符合GBZ1及GBZ2规定，作业前确认热源与设备正常，作业后清理设备防火灾。此外，干燥设备禁用化石能源供热，干燥后物料含水量</w:t>
      </w:r>
      <w:r>
        <w:t>≤</w:t>
      </w:r>
      <w:r>
        <w:rPr>
          <w:rFonts w:hint="eastAsia"/>
        </w:rPr>
        <w:t>20</w:t>
      </w:r>
      <w:r>
        <w:t xml:space="preserve"> wt%。</w:t>
      </w:r>
    </w:p>
    <w:p w:rsidR="00885E40" w:rsidRDefault="0046662B">
      <w:pPr>
        <w:pStyle w:val="afff"/>
        <w:spacing w:before="156" w:after="156"/>
      </w:pPr>
      <w:r>
        <w:rPr>
          <w:rFonts w:hint="eastAsia"/>
        </w:rPr>
        <w:t>粉碎</w:t>
      </w:r>
    </w:p>
    <w:p w:rsidR="00885E40" w:rsidRDefault="0046662B" w:rsidP="00BB0BDB">
      <w:pPr>
        <w:pStyle w:val="afffff"/>
        <w:ind w:firstLine="420"/>
      </w:pPr>
      <w:r>
        <w:t>生物炭制备前需粉碎原料，应在通风场地用带除尘装置的设备操作，粉碎后颗粒尺寸需小于100</w:t>
      </w:r>
      <w:r w:rsidR="007B62CC">
        <w:rPr>
          <w:rFonts w:hint="eastAsia"/>
        </w:rPr>
        <w:t xml:space="preserve"> </w:t>
      </w:r>
      <w:r>
        <w:t>mm，或满足热裂解设备的具体要求。需先去除原料中金属、石块等坚硬物质，操作设备须遵守安全程序，遇异常噪声停机检查，设备运转时严禁调整、清理或检修。粉碎后物料应集中存放于原料库，注意防潮，定时测温并记录；温度达40</w:t>
      </w:r>
      <w:r w:rsidR="007B62CC">
        <w:rPr>
          <w:rFonts w:hint="eastAsia"/>
        </w:rPr>
        <w:t xml:space="preserve"> </w:t>
      </w:r>
      <w:r w:rsidR="007B62CC">
        <w:t>℃</w:t>
      </w:r>
      <w:r w:rsidR="007B62CC">
        <w:rPr>
          <w:rFonts w:hint="eastAsia"/>
        </w:rPr>
        <w:t>～</w:t>
      </w:r>
      <w:r>
        <w:t>50</w:t>
      </w:r>
      <w:r w:rsidR="007B62CC">
        <w:rPr>
          <w:rFonts w:hint="eastAsia"/>
        </w:rPr>
        <w:t xml:space="preserve"> </w:t>
      </w:r>
      <w:r>
        <w:t>℃</w:t>
      </w:r>
      <w:r>
        <w:t>需采取预防措施，60</w:t>
      </w:r>
      <w:r w:rsidR="007B62CC">
        <w:rPr>
          <w:rFonts w:hint="eastAsia"/>
        </w:rPr>
        <w:t xml:space="preserve"> </w:t>
      </w:r>
      <w:r>
        <w:t>℃</w:t>
      </w:r>
      <w:r>
        <w:t>以上必须拆垛散热并做好灭火准备。</w:t>
      </w:r>
    </w:p>
    <w:p w:rsidR="00885E40" w:rsidRDefault="0046662B">
      <w:pPr>
        <w:pStyle w:val="afff"/>
        <w:spacing w:before="156" w:after="156"/>
      </w:pPr>
      <w:r>
        <w:rPr>
          <w:rFonts w:hint="eastAsia"/>
        </w:rPr>
        <w:t>处理环境及设备要求</w:t>
      </w:r>
    </w:p>
    <w:p w:rsidR="00885E40" w:rsidRDefault="0046662B" w:rsidP="00BB0BDB">
      <w:pPr>
        <w:pStyle w:val="afffff"/>
        <w:ind w:firstLine="420"/>
      </w:pPr>
      <w:r>
        <w:lastRenderedPageBreak/>
        <w:t>原料粉碎操作需在通风条件良好的厂房内开展，且粉碎机本体必须配备除尘装置。粉碎场所还应按需配置防尘、防火、防爆相关设施或设备，其日常运行与管理需严格遵循GB 15577及GB/T 15605两项标准的具体规定。</w:t>
      </w:r>
    </w:p>
    <w:p w:rsidR="00885E40" w:rsidRDefault="0046662B">
      <w:pPr>
        <w:pStyle w:val="affe"/>
        <w:spacing w:before="156" w:after="156"/>
        <w:ind w:left="0"/>
      </w:pPr>
      <w:r>
        <w:rPr>
          <w:rFonts w:hint="eastAsia"/>
        </w:rPr>
        <w:t>热解炭化</w:t>
      </w:r>
    </w:p>
    <w:p w:rsidR="00885E40" w:rsidRDefault="0046662B">
      <w:pPr>
        <w:pStyle w:val="afffff"/>
        <w:ind w:firstLine="420"/>
      </w:pPr>
      <w:r>
        <w:rPr>
          <w:rFonts w:hint="eastAsia"/>
        </w:rPr>
        <w:t>反应温度需保持在400</w:t>
      </w:r>
      <w:r w:rsidR="007B62CC">
        <w:rPr>
          <w:rFonts w:hint="eastAsia"/>
        </w:rPr>
        <w:t xml:space="preserve"> ℃～</w:t>
      </w:r>
      <w:r>
        <w:rPr>
          <w:rFonts w:hint="eastAsia"/>
        </w:rPr>
        <w:t>700</w:t>
      </w:r>
      <w:bookmarkStart w:id="61" w:name="OLE_LINK1"/>
      <w:bookmarkStart w:id="62" w:name="OLE_LINK2"/>
      <w:r w:rsidR="007B62CC">
        <w:rPr>
          <w:rFonts w:hint="eastAsia"/>
        </w:rPr>
        <w:t xml:space="preserve"> </w:t>
      </w:r>
      <w:r>
        <w:rPr>
          <w:rFonts w:hint="eastAsia"/>
        </w:rPr>
        <w:t>℃</w:t>
      </w:r>
      <w:bookmarkEnd w:id="61"/>
      <w:bookmarkEnd w:id="62"/>
      <w:r>
        <w:rPr>
          <w:rFonts w:hint="eastAsia"/>
        </w:rPr>
        <w:t>之间，且同一批次秸秆的热解炭化温度波动应控制在±50</w:t>
      </w:r>
      <w:r w:rsidR="007B62CC">
        <w:rPr>
          <w:rFonts w:hint="eastAsia"/>
        </w:rPr>
        <w:t xml:space="preserve"> </w:t>
      </w:r>
      <w:r>
        <w:rPr>
          <w:rFonts w:hint="eastAsia"/>
        </w:rPr>
        <w:t>℃以内；热解炭化后需及时清理设备以杜绝安全隐患，其气体副产物中的氧含量应低于1vol%。</w:t>
      </w:r>
    </w:p>
    <w:p w:rsidR="00885E40" w:rsidRDefault="0046662B">
      <w:pPr>
        <w:pStyle w:val="afffffffffff7"/>
        <w:ind w:firstLineChars="0" w:firstLine="0"/>
        <w:jc w:val="center"/>
      </w:pPr>
      <w:r>
        <w:rPr>
          <w:rFonts w:hint="eastAsia"/>
        </w:rPr>
        <w:t>表1 不同原料热裂解参数选择</w:t>
      </w:r>
    </w:p>
    <w:tbl>
      <w:tblPr>
        <w:tblStyle w:val="affff2"/>
        <w:tblW w:w="0" w:type="auto"/>
        <w:tblLook w:val="04A0"/>
      </w:tblPr>
      <w:tblGrid>
        <w:gridCol w:w="2391"/>
        <w:gridCol w:w="2393"/>
        <w:gridCol w:w="2393"/>
        <w:gridCol w:w="2393"/>
      </w:tblGrid>
      <w:tr w:rsidR="00885E40">
        <w:tc>
          <w:tcPr>
            <w:tcW w:w="2391" w:type="dxa"/>
          </w:tcPr>
          <w:p w:rsidR="00885E40" w:rsidRDefault="0046662B" w:rsidP="00BB0BDB">
            <w:pPr>
              <w:pStyle w:val="afffffffffff7"/>
              <w:widowControl w:val="0"/>
              <w:ind w:firstLine="420"/>
              <w:jc w:val="center"/>
            </w:pPr>
            <w:r>
              <w:rPr>
                <w:rFonts w:hint="eastAsia"/>
              </w:rPr>
              <w:t>原料</w:t>
            </w:r>
          </w:p>
        </w:tc>
        <w:tc>
          <w:tcPr>
            <w:tcW w:w="2393" w:type="dxa"/>
          </w:tcPr>
          <w:p w:rsidR="00885E40" w:rsidRDefault="0046662B" w:rsidP="00BB0BDB">
            <w:pPr>
              <w:pStyle w:val="afffffffffff7"/>
              <w:widowControl w:val="0"/>
              <w:ind w:firstLine="420"/>
              <w:jc w:val="center"/>
            </w:pPr>
            <w:r>
              <w:rPr>
                <w:rFonts w:hint="eastAsia"/>
              </w:rPr>
              <w:t>升温速率 ℃ / min</w:t>
            </w:r>
          </w:p>
        </w:tc>
        <w:tc>
          <w:tcPr>
            <w:tcW w:w="2393" w:type="dxa"/>
          </w:tcPr>
          <w:p w:rsidR="00885E40" w:rsidRDefault="0046662B" w:rsidP="00BB0BDB">
            <w:pPr>
              <w:pStyle w:val="afffffffffff7"/>
              <w:widowControl w:val="0"/>
              <w:ind w:firstLine="420"/>
              <w:jc w:val="center"/>
            </w:pPr>
            <w:r>
              <w:rPr>
                <w:rFonts w:hint="eastAsia"/>
              </w:rPr>
              <w:t>反应温度</w:t>
            </w:r>
          </w:p>
        </w:tc>
        <w:tc>
          <w:tcPr>
            <w:tcW w:w="2393" w:type="dxa"/>
          </w:tcPr>
          <w:p w:rsidR="00885E40" w:rsidRDefault="0046662B" w:rsidP="00BB0BDB">
            <w:pPr>
              <w:pStyle w:val="afffffffffff7"/>
              <w:widowControl w:val="0"/>
              <w:ind w:firstLine="420"/>
              <w:jc w:val="center"/>
            </w:pPr>
            <w:r>
              <w:rPr>
                <w:rFonts w:hint="eastAsia"/>
              </w:rPr>
              <w:t>保温时间 min</w:t>
            </w:r>
          </w:p>
        </w:tc>
      </w:tr>
      <w:tr w:rsidR="00885E40">
        <w:tc>
          <w:tcPr>
            <w:tcW w:w="2391" w:type="dxa"/>
          </w:tcPr>
          <w:p w:rsidR="00885E40" w:rsidRDefault="0046662B" w:rsidP="00BB0BDB">
            <w:pPr>
              <w:pStyle w:val="afffffffffff7"/>
              <w:widowControl w:val="0"/>
              <w:ind w:firstLine="420"/>
              <w:jc w:val="center"/>
            </w:pPr>
            <w:r>
              <w:rPr>
                <w:rFonts w:hint="eastAsia"/>
              </w:rPr>
              <w:t>甘蔗渣</w:t>
            </w:r>
          </w:p>
        </w:tc>
        <w:tc>
          <w:tcPr>
            <w:tcW w:w="2393" w:type="dxa"/>
          </w:tcPr>
          <w:p w:rsidR="00885E40" w:rsidRDefault="0046662B" w:rsidP="00BB0BDB">
            <w:pPr>
              <w:pStyle w:val="afffffffffff7"/>
              <w:widowControl w:val="0"/>
              <w:ind w:firstLine="420"/>
              <w:jc w:val="center"/>
            </w:pPr>
            <w:r>
              <w:rPr>
                <w:rFonts w:hint="eastAsia"/>
              </w:rPr>
              <w:t>10～15</w:t>
            </w:r>
          </w:p>
        </w:tc>
        <w:tc>
          <w:tcPr>
            <w:tcW w:w="2393" w:type="dxa"/>
          </w:tcPr>
          <w:p w:rsidR="00885E40" w:rsidRDefault="0046662B" w:rsidP="00BB0BDB">
            <w:pPr>
              <w:pStyle w:val="afffffffffff7"/>
              <w:widowControl w:val="0"/>
              <w:ind w:firstLine="420"/>
              <w:jc w:val="center"/>
            </w:pPr>
            <w:r>
              <w:rPr>
                <w:rFonts w:hint="eastAsia"/>
              </w:rPr>
              <w:t>400～500℃</w:t>
            </w:r>
          </w:p>
        </w:tc>
        <w:tc>
          <w:tcPr>
            <w:tcW w:w="2393" w:type="dxa"/>
          </w:tcPr>
          <w:p w:rsidR="00885E40" w:rsidRDefault="0046662B" w:rsidP="00BB0BDB">
            <w:pPr>
              <w:pStyle w:val="afffffffffff7"/>
              <w:widowControl w:val="0"/>
              <w:ind w:firstLine="420"/>
              <w:jc w:val="center"/>
            </w:pPr>
            <w:r>
              <w:rPr>
                <w:rFonts w:hint="eastAsia"/>
              </w:rPr>
              <w:t>30～60</w:t>
            </w:r>
          </w:p>
        </w:tc>
      </w:tr>
      <w:tr w:rsidR="00885E40">
        <w:tc>
          <w:tcPr>
            <w:tcW w:w="2391" w:type="dxa"/>
          </w:tcPr>
          <w:p w:rsidR="00885E40" w:rsidRDefault="0046662B" w:rsidP="00BB0BDB">
            <w:pPr>
              <w:pStyle w:val="afffffffffff7"/>
              <w:widowControl w:val="0"/>
              <w:ind w:firstLine="420"/>
              <w:jc w:val="center"/>
            </w:pPr>
            <w:r>
              <w:rPr>
                <w:rFonts w:hint="eastAsia"/>
              </w:rPr>
              <w:t>芒果枝</w:t>
            </w:r>
          </w:p>
        </w:tc>
        <w:tc>
          <w:tcPr>
            <w:tcW w:w="2393" w:type="dxa"/>
          </w:tcPr>
          <w:p w:rsidR="00885E40" w:rsidRDefault="0046662B" w:rsidP="00BB0BDB">
            <w:pPr>
              <w:pStyle w:val="afffffffffff7"/>
              <w:widowControl w:val="0"/>
              <w:ind w:firstLine="420"/>
              <w:jc w:val="center"/>
            </w:pPr>
            <w:r>
              <w:rPr>
                <w:rFonts w:hint="eastAsia"/>
              </w:rPr>
              <w:t>15～20</w:t>
            </w:r>
          </w:p>
        </w:tc>
        <w:tc>
          <w:tcPr>
            <w:tcW w:w="2393" w:type="dxa"/>
          </w:tcPr>
          <w:p w:rsidR="00885E40" w:rsidRDefault="0046662B" w:rsidP="00BB0BDB">
            <w:pPr>
              <w:pStyle w:val="afffffffffff7"/>
              <w:widowControl w:val="0"/>
              <w:ind w:firstLine="420"/>
              <w:jc w:val="center"/>
            </w:pPr>
            <w:r>
              <w:rPr>
                <w:rFonts w:hint="eastAsia"/>
              </w:rPr>
              <w:t>600～700℃</w:t>
            </w:r>
          </w:p>
        </w:tc>
        <w:tc>
          <w:tcPr>
            <w:tcW w:w="2393" w:type="dxa"/>
          </w:tcPr>
          <w:p w:rsidR="00885E40" w:rsidRDefault="0046662B" w:rsidP="00BB0BDB">
            <w:pPr>
              <w:pStyle w:val="afffffffffff7"/>
              <w:widowControl w:val="0"/>
              <w:ind w:firstLine="420"/>
              <w:jc w:val="center"/>
            </w:pPr>
            <w:r>
              <w:rPr>
                <w:rFonts w:hint="eastAsia"/>
              </w:rPr>
              <w:t>60～90</w:t>
            </w:r>
          </w:p>
        </w:tc>
      </w:tr>
      <w:tr w:rsidR="00885E40">
        <w:tc>
          <w:tcPr>
            <w:tcW w:w="2391" w:type="dxa"/>
          </w:tcPr>
          <w:p w:rsidR="00885E40" w:rsidRDefault="0046662B" w:rsidP="00BB0BDB">
            <w:pPr>
              <w:pStyle w:val="afffffffffff7"/>
              <w:widowControl w:val="0"/>
              <w:ind w:firstLine="420"/>
              <w:jc w:val="center"/>
            </w:pPr>
            <w:r>
              <w:rPr>
                <w:rFonts w:hint="eastAsia"/>
              </w:rPr>
              <w:t>桑树枝</w:t>
            </w:r>
          </w:p>
        </w:tc>
        <w:tc>
          <w:tcPr>
            <w:tcW w:w="2393" w:type="dxa"/>
          </w:tcPr>
          <w:p w:rsidR="00885E40" w:rsidRDefault="0046662B" w:rsidP="00BB0BDB">
            <w:pPr>
              <w:pStyle w:val="afffffffffff7"/>
              <w:widowControl w:val="0"/>
              <w:ind w:firstLine="420"/>
              <w:jc w:val="center"/>
            </w:pPr>
            <w:r>
              <w:rPr>
                <w:rFonts w:hint="eastAsia"/>
              </w:rPr>
              <w:t>15～20</w:t>
            </w:r>
          </w:p>
        </w:tc>
        <w:tc>
          <w:tcPr>
            <w:tcW w:w="2393" w:type="dxa"/>
          </w:tcPr>
          <w:p w:rsidR="00885E40" w:rsidRDefault="0046662B" w:rsidP="00BB0BDB">
            <w:pPr>
              <w:pStyle w:val="afffffffffff7"/>
              <w:widowControl w:val="0"/>
              <w:ind w:firstLine="420"/>
              <w:jc w:val="center"/>
            </w:pPr>
            <w:r>
              <w:rPr>
                <w:rFonts w:hint="eastAsia"/>
              </w:rPr>
              <w:t>500～600℃</w:t>
            </w:r>
          </w:p>
        </w:tc>
        <w:tc>
          <w:tcPr>
            <w:tcW w:w="2393" w:type="dxa"/>
          </w:tcPr>
          <w:p w:rsidR="00885E40" w:rsidRDefault="0046662B" w:rsidP="00BB0BDB">
            <w:pPr>
              <w:pStyle w:val="afffffffffff7"/>
              <w:widowControl w:val="0"/>
              <w:ind w:firstLine="420"/>
              <w:jc w:val="center"/>
            </w:pPr>
            <w:r>
              <w:rPr>
                <w:rFonts w:hint="eastAsia"/>
              </w:rPr>
              <w:t>60～90</w:t>
            </w:r>
          </w:p>
        </w:tc>
      </w:tr>
      <w:tr w:rsidR="00885E40">
        <w:trPr>
          <w:trHeight w:val="296"/>
        </w:trPr>
        <w:tc>
          <w:tcPr>
            <w:tcW w:w="2391" w:type="dxa"/>
          </w:tcPr>
          <w:p w:rsidR="00885E40" w:rsidRDefault="0046662B" w:rsidP="00BB0BDB">
            <w:pPr>
              <w:pStyle w:val="afffffffffff7"/>
              <w:widowControl w:val="0"/>
              <w:ind w:firstLine="420"/>
              <w:jc w:val="center"/>
            </w:pPr>
            <w:r>
              <w:rPr>
                <w:rFonts w:hint="eastAsia"/>
              </w:rPr>
              <w:t>番茄秸秆</w:t>
            </w:r>
          </w:p>
        </w:tc>
        <w:tc>
          <w:tcPr>
            <w:tcW w:w="2393" w:type="dxa"/>
          </w:tcPr>
          <w:p w:rsidR="00885E40" w:rsidRDefault="0046662B" w:rsidP="00BB0BDB">
            <w:pPr>
              <w:pStyle w:val="afffffffffff7"/>
              <w:widowControl w:val="0"/>
              <w:ind w:firstLine="420"/>
              <w:jc w:val="center"/>
            </w:pPr>
            <w:r>
              <w:rPr>
                <w:rFonts w:hint="eastAsia"/>
              </w:rPr>
              <w:t>10～15</w:t>
            </w:r>
          </w:p>
        </w:tc>
        <w:tc>
          <w:tcPr>
            <w:tcW w:w="2393" w:type="dxa"/>
          </w:tcPr>
          <w:p w:rsidR="00885E40" w:rsidRDefault="0046662B" w:rsidP="00BB0BDB">
            <w:pPr>
              <w:pStyle w:val="afffffffffff7"/>
              <w:widowControl w:val="0"/>
              <w:ind w:firstLine="420"/>
              <w:jc w:val="center"/>
            </w:pPr>
            <w:r>
              <w:rPr>
                <w:rFonts w:hint="eastAsia"/>
              </w:rPr>
              <w:t>400～500℃</w:t>
            </w:r>
          </w:p>
        </w:tc>
        <w:tc>
          <w:tcPr>
            <w:tcW w:w="2393" w:type="dxa"/>
          </w:tcPr>
          <w:p w:rsidR="00885E40" w:rsidRDefault="0046662B" w:rsidP="00BB0BDB">
            <w:pPr>
              <w:pStyle w:val="afffffffffff7"/>
              <w:widowControl w:val="0"/>
              <w:ind w:firstLine="420"/>
              <w:jc w:val="center"/>
            </w:pPr>
            <w:r>
              <w:rPr>
                <w:rFonts w:hint="eastAsia"/>
              </w:rPr>
              <w:t>30～60</w:t>
            </w:r>
          </w:p>
        </w:tc>
      </w:tr>
      <w:tr w:rsidR="00885E40">
        <w:tc>
          <w:tcPr>
            <w:tcW w:w="2391" w:type="dxa"/>
          </w:tcPr>
          <w:p w:rsidR="00885E40" w:rsidRDefault="0046662B" w:rsidP="00BB0BDB">
            <w:pPr>
              <w:pStyle w:val="afffffffffff7"/>
              <w:widowControl w:val="0"/>
              <w:ind w:firstLine="420"/>
              <w:jc w:val="center"/>
            </w:pPr>
            <w:r>
              <w:rPr>
                <w:rFonts w:hint="eastAsia"/>
              </w:rPr>
              <w:t>玉米秸秆</w:t>
            </w:r>
          </w:p>
        </w:tc>
        <w:tc>
          <w:tcPr>
            <w:tcW w:w="2393" w:type="dxa"/>
          </w:tcPr>
          <w:p w:rsidR="00885E40" w:rsidRDefault="0046662B" w:rsidP="00BB0BDB">
            <w:pPr>
              <w:pStyle w:val="afffffffffff7"/>
              <w:widowControl w:val="0"/>
              <w:ind w:firstLine="420"/>
              <w:jc w:val="center"/>
            </w:pPr>
            <w:r>
              <w:rPr>
                <w:rFonts w:hint="eastAsia"/>
              </w:rPr>
              <w:t>10</w:t>
            </w:r>
            <w:bookmarkStart w:id="63" w:name="OLE_LINK3"/>
            <w:bookmarkStart w:id="64" w:name="OLE_LINK4"/>
            <w:r>
              <w:rPr>
                <w:rFonts w:hint="eastAsia"/>
              </w:rPr>
              <w:t>～</w:t>
            </w:r>
            <w:bookmarkEnd w:id="63"/>
            <w:bookmarkEnd w:id="64"/>
            <w:r>
              <w:rPr>
                <w:rFonts w:hint="eastAsia"/>
              </w:rPr>
              <w:t>15</w:t>
            </w:r>
          </w:p>
        </w:tc>
        <w:tc>
          <w:tcPr>
            <w:tcW w:w="2393" w:type="dxa"/>
          </w:tcPr>
          <w:p w:rsidR="00885E40" w:rsidRDefault="0046662B" w:rsidP="00BB0BDB">
            <w:pPr>
              <w:pStyle w:val="afffffffffff7"/>
              <w:widowControl w:val="0"/>
              <w:ind w:firstLine="420"/>
              <w:jc w:val="center"/>
            </w:pPr>
            <w:r>
              <w:rPr>
                <w:rFonts w:hint="eastAsia"/>
              </w:rPr>
              <w:t>450～550℃</w:t>
            </w:r>
          </w:p>
        </w:tc>
        <w:tc>
          <w:tcPr>
            <w:tcW w:w="2393" w:type="dxa"/>
          </w:tcPr>
          <w:p w:rsidR="00885E40" w:rsidRDefault="0046662B" w:rsidP="00BB0BDB">
            <w:pPr>
              <w:pStyle w:val="afffffffffff7"/>
              <w:widowControl w:val="0"/>
              <w:ind w:firstLine="420"/>
              <w:jc w:val="center"/>
            </w:pPr>
            <w:r>
              <w:rPr>
                <w:rFonts w:hint="eastAsia"/>
              </w:rPr>
              <w:t>60～90</w:t>
            </w:r>
          </w:p>
        </w:tc>
      </w:tr>
      <w:tr w:rsidR="00885E40">
        <w:tc>
          <w:tcPr>
            <w:tcW w:w="2391" w:type="dxa"/>
          </w:tcPr>
          <w:p w:rsidR="00885E40" w:rsidRDefault="0046662B" w:rsidP="00BB0BDB">
            <w:pPr>
              <w:pStyle w:val="afffffffffff7"/>
              <w:widowControl w:val="0"/>
              <w:ind w:firstLine="420"/>
              <w:jc w:val="center"/>
            </w:pPr>
            <w:r>
              <w:rPr>
                <w:rFonts w:hint="eastAsia"/>
              </w:rPr>
              <w:t>烟草秸秆</w:t>
            </w:r>
          </w:p>
        </w:tc>
        <w:tc>
          <w:tcPr>
            <w:tcW w:w="2393" w:type="dxa"/>
          </w:tcPr>
          <w:p w:rsidR="00885E40" w:rsidRDefault="0046662B" w:rsidP="00BB0BDB">
            <w:pPr>
              <w:pStyle w:val="afffffffffff7"/>
              <w:widowControl w:val="0"/>
              <w:ind w:firstLine="420"/>
              <w:jc w:val="center"/>
            </w:pPr>
            <w:r>
              <w:rPr>
                <w:rFonts w:hint="eastAsia"/>
              </w:rPr>
              <w:t>10～15</w:t>
            </w:r>
          </w:p>
        </w:tc>
        <w:tc>
          <w:tcPr>
            <w:tcW w:w="2393" w:type="dxa"/>
          </w:tcPr>
          <w:p w:rsidR="00885E40" w:rsidRDefault="0046662B" w:rsidP="00BB0BDB">
            <w:pPr>
              <w:pStyle w:val="afffffffffff7"/>
              <w:widowControl w:val="0"/>
              <w:ind w:firstLine="420"/>
              <w:jc w:val="center"/>
            </w:pPr>
            <w:r>
              <w:rPr>
                <w:rFonts w:hint="eastAsia"/>
              </w:rPr>
              <w:t>400～500℃</w:t>
            </w:r>
          </w:p>
        </w:tc>
        <w:tc>
          <w:tcPr>
            <w:tcW w:w="2393" w:type="dxa"/>
          </w:tcPr>
          <w:p w:rsidR="00885E40" w:rsidRDefault="0046662B" w:rsidP="00BB0BDB">
            <w:pPr>
              <w:pStyle w:val="afffffffffff7"/>
              <w:widowControl w:val="0"/>
              <w:ind w:firstLine="420"/>
              <w:jc w:val="center"/>
            </w:pPr>
            <w:r>
              <w:rPr>
                <w:rFonts w:hint="eastAsia"/>
              </w:rPr>
              <w:t>60～90</w:t>
            </w:r>
          </w:p>
        </w:tc>
      </w:tr>
      <w:tr w:rsidR="00885E40">
        <w:tc>
          <w:tcPr>
            <w:tcW w:w="2391" w:type="dxa"/>
          </w:tcPr>
          <w:p w:rsidR="00885E40" w:rsidRDefault="0046662B" w:rsidP="00BB0BDB">
            <w:pPr>
              <w:pStyle w:val="afffffffffff7"/>
              <w:widowControl w:val="0"/>
              <w:ind w:firstLine="420"/>
              <w:jc w:val="center"/>
            </w:pPr>
            <w:r>
              <w:rPr>
                <w:rFonts w:hint="eastAsia"/>
              </w:rPr>
              <w:t>菌渣</w:t>
            </w:r>
          </w:p>
        </w:tc>
        <w:tc>
          <w:tcPr>
            <w:tcW w:w="2393" w:type="dxa"/>
          </w:tcPr>
          <w:p w:rsidR="00885E40" w:rsidRDefault="0046662B" w:rsidP="00BB0BDB">
            <w:pPr>
              <w:pStyle w:val="afffffffffff7"/>
              <w:widowControl w:val="0"/>
              <w:ind w:firstLine="420"/>
              <w:jc w:val="center"/>
            </w:pPr>
            <w:r>
              <w:rPr>
                <w:rFonts w:hint="eastAsia"/>
              </w:rPr>
              <w:t>15～20</w:t>
            </w:r>
          </w:p>
        </w:tc>
        <w:tc>
          <w:tcPr>
            <w:tcW w:w="2393" w:type="dxa"/>
          </w:tcPr>
          <w:p w:rsidR="00885E40" w:rsidRDefault="0046662B" w:rsidP="00BB0BDB">
            <w:pPr>
              <w:pStyle w:val="afffffffffff7"/>
              <w:widowControl w:val="0"/>
              <w:ind w:firstLine="420"/>
              <w:jc w:val="center"/>
            </w:pPr>
            <w:r>
              <w:rPr>
                <w:rFonts w:hint="eastAsia"/>
              </w:rPr>
              <w:t>500～600℃</w:t>
            </w:r>
          </w:p>
        </w:tc>
        <w:tc>
          <w:tcPr>
            <w:tcW w:w="2393" w:type="dxa"/>
          </w:tcPr>
          <w:p w:rsidR="00885E40" w:rsidRDefault="0046662B" w:rsidP="00BB0BDB">
            <w:pPr>
              <w:pStyle w:val="afffffffffff7"/>
              <w:widowControl w:val="0"/>
              <w:ind w:firstLine="420"/>
              <w:jc w:val="center"/>
            </w:pPr>
            <w:r>
              <w:rPr>
                <w:rFonts w:hint="eastAsia"/>
              </w:rPr>
              <w:t>60～90</w:t>
            </w:r>
          </w:p>
        </w:tc>
      </w:tr>
    </w:tbl>
    <w:p w:rsidR="00885E40" w:rsidRDefault="0046662B">
      <w:pPr>
        <w:pStyle w:val="affe"/>
        <w:spacing w:before="156" w:after="156"/>
        <w:ind w:left="0"/>
      </w:pPr>
      <w:r>
        <w:rPr>
          <w:rFonts w:hint="eastAsia"/>
        </w:rPr>
        <w:t>生物炭卸出与贮存</w:t>
      </w:r>
    </w:p>
    <w:p w:rsidR="00885E40" w:rsidRDefault="0046662B">
      <w:pPr>
        <w:pStyle w:val="afff"/>
        <w:spacing w:before="156" w:after="156"/>
      </w:pPr>
      <w:r>
        <w:rPr>
          <w:rFonts w:hint="eastAsia"/>
        </w:rPr>
        <w:t>卸出</w:t>
      </w:r>
    </w:p>
    <w:p w:rsidR="00885E40" w:rsidRDefault="0046662B" w:rsidP="00BB0BDB">
      <w:pPr>
        <w:pStyle w:val="afffff"/>
        <w:ind w:firstLine="420"/>
      </w:pPr>
      <w:r>
        <w:rPr>
          <w:rFonts w:hint="eastAsia"/>
        </w:rPr>
        <w:t>生物炭的卸出应在具有排风除尘装置的独立操作空间内进行。生物炭制备结束后，尽量隔绝空气卸出，室温冷却至60 ℃以下，自然堆放24 h后，方可使用。</w:t>
      </w:r>
    </w:p>
    <w:p w:rsidR="00885E40" w:rsidRDefault="0046662B">
      <w:pPr>
        <w:pStyle w:val="afff"/>
        <w:spacing w:before="156" w:after="156"/>
      </w:pPr>
      <w:r>
        <w:rPr>
          <w:rFonts w:hint="eastAsia"/>
        </w:rPr>
        <w:t>贮存</w:t>
      </w:r>
    </w:p>
    <w:p w:rsidR="00885E40" w:rsidRDefault="0046662B" w:rsidP="00BB0BDB">
      <w:pPr>
        <w:pStyle w:val="afffff"/>
        <w:ind w:firstLine="420"/>
      </w:pPr>
      <w:r>
        <w:t>生物炭储存应按照GB 15577</w:t>
      </w:r>
      <w:r>
        <w:rPr>
          <w:rFonts w:hint="eastAsia"/>
        </w:rPr>
        <w:t>和</w:t>
      </w:r>
      <w:r>
        <w:t>GB/T 15605的规定防止产生粉尘污染、防火和防爆。入库</w:t>
      </w:r>
      <w:r>
        <w:rPr>
          <w:rFonts w:hint="eastAsia"/>
        </w:rPr>
        <w:t>贮存</w:t>
      </w:r>
      <w:r>
        <w:t>的生物炭应定时测量堆垛温度，做好测温记录，当温度达到40</w:t>
      </w:r>
      <w:r w:rsidR="007B62CC">
        <w:t xml:space="preserve"> </w:t>
      </w:r>
      <w:r w:rsidR="007B62CC">
        <w:rPr>
          <w:rFonts w:hint="eastAsia"/>
        </w:rPr>
        <w:t>℃～</w:t>
      </w:r>
      <w:r>
        <w:t>50</w:t>
      </w:r>
      <w:r w:rsidR="007B62CC">
        <w:rPr>
          <w:rFonts w:hint="eastAsia"/>
        </w:rPr>
        <w:t xml:space="preserve"> </w:t>
      </w:r>
      <w:r>
        <w:t>℃</w:t>
      </w:r>
      <w:r>
        <w:t>时，应加强通风；当温度达到60</w:t>
      </w:r>
      <w:r w:rsidR="007B62CC">
        <w:rPr>
          <w:rFonts w:hint="eastAsia"/>
        </w:rPr>
        <w:t xml:space="preserve"> </w:t>
      </w:r>
      <w:r>
        <w:t>℃</w:t>
      </w:r>
      <w:r>
        <w:t>以上时，必须拆垛散热，并做好灭火准备。</w:t>
      </w:r>
    </w:p>
    <w:p w:rsidR="00885E40" w:rsidRDefault="0046662B">
      <w:pPr>
        <w:pStyle w:val="affe"/>
        <w:spacing w:before="156" w:after="156"/>
        <w:ind w:left="0"/>
      </w:pPr>
      <w:r>
        <w:rPr>
          <w:rFonts w:hint="eastAsia"/>
        </w:rPr>
        <w:t>副产物处置及利用</w:t>
      </w:r>
    </w:p>
    <w:p w:rsidR="00885E40" w:rsidRDefault="0046662B">
      <w:pPr>
        <w:pStyle w:val="afff"/>
        <w:spacing w:before="156" w:after="156"/>
      </w:pPr>
      <w:r>
        <w:rPr>
          <w:rFonts w:hint="eastAsia"/>
        </w:rPr>
        <w:t>液态副产物</w:t>
      </w:r>
    </w:p>
    <w:p w:rsidR="00885E40" w:rsidRDefault="0046662B" w:rsidP="00BB0BDB">
      <w:pPr>
        <w:pStyle w:val="afffff"/>
        <w:ind w:firstLine="420"/>
      </w:pPr>
      <w:r>
        <w:t>原料热裂解产生的液态副产物，需收集于防渗池并妥善处置，可通过二次深加工或集中销售实现利用，具体可精炼为高附加值农业投入品，或输送至发电厂、供热站用于燃烧发电与供热。收集池必须依据GB 18599中</w:t>
      </w:r>
      <w:r>
        <w:t>Ⅱ</w:t>
      </w:r>
      <w:r>
        <w:t>类场的规定，做好防渗漏措施，绝对禁止渗漏。</w:t>
      </w:r>
    </w:p>
    <w:p w:rsidR="00885E40" w:rsidRDefault="0046662B">
      <w:pPr>
        <w:pStyle w:val="afff"/>
        <w:spacing w:before="156" w:after="156"/>
      </w:pPr>
      <w:r>
        <w:rPr>
          <w:rFonts w:hint="eastAsia"/>
        </w:rPr>
        <w:t>气态副产物</w:t>
      </w:r>
    </w:p>
    <w:p w:rsidR="00885E40" w:rsidRDefault="0046662B">
      <w:pPr>
        <w:pStyle w:val="afffff"/>
        <w:ind w:firstLine="420"/>
      </w:pPr>
      <w:r>
        <w:t>气态副产物严禁直接排放，须经收集后利用或直接燃烧；收集的气态副产物优先回用于原料干燥、热裂解等环节，以提升能源利用率。生物炭冷却及气态副产物燃烧过程中产生的热量，应通过专用装置回收，用于提高热裂解系统的热效率；同时，气态副产物燃烧后的大气污染物排放，必须符合GB 13271的规定。</w:t>
      </w:r>
    </w:p>
    <w:p w:rsidR="00885E40" w:rsidRDefault="0046662B">
      <w:pPr>
        <w:pStyle w:val="affd"/>
        <w:spacing w:before="312" w:after="312"/>
      </w:pPr>
      <w:bookmarkStart w:id="65" w:name="_Toc528612163"/>
      <w:r>
        <w:rPr>
          <w:rFonts w:hint="eastAsia"/>
        </w:rPr>
        <w:t>环境要求</w:t>
      </w:r>
      <w:bookmarkEnd w:id="65"/>
    </w:p>
    <w:p w:rsidR="00885E40" w:rsidRDefault="0046662B">
      <w:pPr>
        <w:pStyle w:val="affe"/>
        <w:numPr>
          <w:ilvl w:val="2"/>
          <w:numId w:val="0"/>
        </w:numPr>
        <w:spacing w:beforeLines="0" w:afterLines="0"/>
        <w:ind w:firstLineChars="200" w:firstLine="420"/>
        <w:rPr>
          <w:rFonts w:ascii="宋体" w:eastAsia="宋体"/>
        </w:rPr>
      </w:pPr>
      <w:r>
        <w:rPr>
          <w:rFonts w:ascii="宋体" w:eastAsia="宋体" w:hint="eastAsia"/>
        </w:rPr>
        <w:lastRenderedPageBreak/>
        <w:t>在农业废弃物制备生物炭的生产场所、过程、副产物处置等环节见《中华人民共和国固体废物污染</w:t>
      </w:r>
    </w:p>
    <w:p w:rsidR="00885E40" w:rsidRDefault="0046662B">
      <w:pPr>
        <w:pStyle w:val="affe"/>
        <w:numPr>
          <w:ilvl w:val="2"/>
          <w:numId w:val="0"/>
        </w:numPr>
        <w:spacing w:beforeLines="0" w:afterLines="0"/>
        <w:rPr>
          <w:rFonts w:ascii="宋体" w:eastAsia="宋体"/>
        </w:rPr>
      </w:pPr>
      <w:r>
        <w:rPr>
          <w:rFonts w:ascii="宋体" w:eastAsia="宋体" w:hint="eastAsia"/>
        </w:rPr>
        <w:t>环境防治法》的相关规定。热解炭化过程中应减少粉尘产生并采取减少粉尘散发的除尘装置，生产场所环境空气应符合GB 3095的规定。</w:t>
      </w:r>
    </w:p>
    <w:p w:rsidR="00885E40" w:rsidRDefault="0046662B">
      <w:pPr>
        <w:pStyle w:val="affd"/>
        <w:spacing w:before="312" w:after="312"/>
      </w:pPr>
      <w:bookmarkStart w:id="66" w:name="_Toc880873811"/>
      <w:r>
        <w:rPr>
          <w:rFonts w:hint="eastAsia"/>
        </w:rPr>
        <w:t>生物炭检测方法</w:t>
      </w:r>
      <w:bookmarkEnd w:id="66"/>
    </w:p>
    <w:bookmarkEnd w:id="22"/>
    <w:p w:rsidR="00885E40" w:rsidRDefault="0046662B">
      <w:pPr>
        <w:pStyle w:val="afffff"/>
        <w:ind w:firstLine="420"/>
      </w:pPr>
      <w:r>
        <w:rPr>
          <w:rFonts w:hint="eastAsia"/>
        </w:rPr>
        <w:t>农业废弃物制备生物炭，检测方法按照NY/T 3672执行。安全指标要求镉、铬、汞、砷等重金属及多氯联苯含量，均低于NY/T 3041-2016规定的毒性阈值。</w:t>
      </w:r>
    </w:p>
    <w:p w:rsidR="00885E40" w:rsidRDefault="007B62CC" w:rsidP="007B62CC">
      <w:pPr>
        <w:pStyle w:val="afffff"/>
        <w:ind w:firstLineChars="1550" w:firstLine="3255"/>
      </w:pPr>
      <w:bookmarkStart w:id="67" w:name="BookMark8"/>
      <w:r w:rsidRPr="007B62CC">
        <w:rPr>
          <w:noProof/>
        </w:rPr>
        <w:drawing>
          <wp:inline distT="0" distB="0" distL="0" distR="0">
            <wp:extent cx="1485900" cy="317500"/>
            <wp:effectExtent l="19050" t="0" r="0" b="0"/>
            <wp:docPr id="1"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85900" cy="317500"/>
                    </a:xfrm>
                    <a:prstGeom prst="rect">
                      <a:avLst/>
                    </a:prstGeom>
                  </pic:spPr>
                </pic:pic>
              </a:graphicData>
            </a:graphic>
          </wp:inline>
        </w:drawing>
      </w:r>
      <w:bookmarkEnd w:id="67"/>
    </w:p>
    <w:sectPr w:rsidR="00885E40" w:rsidSect="00885E40">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28A" w:rsidRDefault="0094328A">
      <w:pPr>
        <w:spacing w:line="240" w:lineRule="auto"/>
      </w:pPr>
      <w:r>
        <w:separator/>
      </w:r>
    </w:p>
  </w:endnote>
  <w:endnote w:type="continuationSeparator" w:id="1">
    <w:p w:rsidR="0094328A" w:rsidRDefault="0094328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40" w:rsidRDefault="007A7301">
    <w:pPr>
      <w:pStyle w:val="afffd"/>
    </w:pPr>
    <w:r>
      <w:fldChar w:fldCharType="begin"/>
    </w:r>
    <w:r w:rsidR="0046662B">
      <w:instrText>PAGE   \* MERGEFORMAT</w:instrText>
    </w:r>
    <w:r>
      <w:fldChar w:fldCharType="separate"/>
    </w:r>
    <w:r w:rsidR="0046662B">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D40" w:rsidRDefault="002E2D40">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40" w:rsidRDefault="00885E40">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40" w:rsidRDefault="007A7301">
    <w:pPr>
      <w:pStyle w:val="affffc"/>
    </w:pPr>
    <w:r>
      <w:fldChar w:fldCharType="begin"/>
    </w:r>
    <w:r w:rsidR="0046662B">
      <w:instrText>PAGE   \* MERGEFORMAT</w:instrText>
    </w:r>
    <w:r>
      <w:fldChar w:fldCharType="separate"/>
    </w:r>
    <w:r w:rsidR="002E2D40" w:rsidRPr="002E2D40">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28A" w:rsidRDefault="0094328A">
      <w:pPr>
        <w:spacing w:line="240" w:lineRule="auto"/>
      </w:pPr>
      <w:r>
        <w:separator/>
      </w:r>
    </w:p>
  </w:footnote>
  <w:footnote w:type="continuationSeparator" w:id="1">
    <w:p w:rsidR="0094328A" w:rsidRDefault="0094328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D40" w:rsidRDefault="002E2D40">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40" w:rsidRDefault="0046662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40" w:rsidRDefault="00885E40">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40" w:rsidRDefault="007A7301">
    <w:pPr>
      <w:pStyle w:val="afffe"/>
      <w:jc w:val="right"/>
      <w:rPr>
        <w:lang w:val="fr-FR"/>
      </w:rPr>
    </w:pPr>
    <w:fldSimple w:instr=" STYLEREF  标准文件_文件编号  \* MERGEFORMAT ">
      <w:r w:rsidR="0046662B">
        <w:rPr>
          <w:lang w:val="fr-FR"/>
        </w:rPr>
        <w:t>DB5104/T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40" w:rsidRDefault="007A7301">
    <w:pPr>
      <w:pStyle w:val="afffff4"/>
    </w:pPr>
    <w:fldSimple w:instr=" STYLEREF  标准文件_文件编号  \* MERGEFORMAT ">
      <w:r w:rsidR="002E2D40">
        <w:rPr>
          <w:noProof/>
        </w:rPr>
        <w:t>DB5104/TXXXX</w:t>
      </w:r>
      <w:r w:rsidR="002E2D40">
        <w:rPr>
          <w:noProof/>
        </w:rPr>
        <w:t>—</w:t>
      </w:r>
      <w:r w:rsidR="002E2D40">
        <w:rPr>
          <w:noProof/>
        </w:rPr>
        <w:t>2026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997E0FF"/>
    <w:multiLevelType w:val="multilevel"/>
    <w:tmpl w:val="E997E0FF"/>
    <w:lvl w:ilvl="0">
      <w:start w:val="1"/>
      <w:numFmt w:val="decimal"/>
      <w:pStyle w:val="a"/>
      <w:suff w:val="nothing"/>
      <w:lvlText w:val="%1　"/>
      <w:lvlJc w:val="left"/>
      <w:pPr>
        <w:tabs>
          <w:tab w:val="left" w:pos="0"/>
        </w:tabs>
        <w:ind w:left="0" w:firstLine="0"/>
      </w:pPr>
      <w:rPr>
        <w:rFonts w:ascii="黑体" w:eastAsia="黑体" w:hAnsi="黑体" w:hint="eastAsia"/>
        <w:b w:val="0"/>
        <w:i w:val="0"/>
        <w:sz w:val="21"/>
        <w:szCs w:val="21"/>
      </w:rPr>
    </w:lvl>
    <w:lvl w:ilvl="1">
      <w:start w:val="1"/>
      <w:numFmt w:val="decimal"/>
      <w:suff w:val="nothing"/>
      <w:lvlText w:val="%1.%2　"/>
      <w:lvlJc w:val="left"/>
      <w:pPr>
        <w:tabs>
          <w:tab w:val="left" w:pos="0"/>
        </w:tabs>
        <w:ind w:left="0" w:firstLine="0"/>
      </w:pPr>
      <w:rPr>
        <w:rFonts w:ascii="黑体" w:eastAsia="黑体" w:hAnsi="黑体" w:cs="Times New Roman" w:hint="eastAsia"/>
        <w:b w:val="0"/>
        <w:bCs w:val="0"/>
        <w:i w:val="0"/>
        <w:iCs w:val="0"/>
        <w:caps w:val="0"/>
        <w:small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tabs>
          <w:tab w:val="left" w:pos="0"/>
        </w:tabs>
        <w:ind w:left="0" w:firstLine="0"/>
      </w:pPr>
      <w:rPr>
        <w:rFonts w:ascii="黑体" w:eastAsia="黑体" w:hAnsi="黑体" w:hint="eastAsia"/>
        <w:b w:val="0"/>
        <w:i w:val="0"/>
        <w:sz w:val="21"/>
      </w:rPr>
    </w:lvl>
    <w:lvl w:ilvl="3">
      <w:start w:val="1"/>
      <w:numFmt w:val="decimal"/>
      <w:suff w:val="nothing"/>
      <w:lvlText w:val="%1.%2.%3.%4　"/>
      <w:lvlJc w:val="left"/>
      <w:pPr>
        <w:tabs>
          <w:tab w:val="left" w:pos="0"/>
        </w:tabs>
        <w:ind w:left="0" w:firstLine="0"/>
      </w:pPr>
      <w:rPr>
        <w:rFonts w:ascii="黑体" w:eastAsia="黑体" w:hAnsi="黑体" w:hint="eastAsia"/>
        <w:b w:val="0"/>
        <w:i w:val="0"/>
        <w:sz w:val="21"/>
      </w:rPr>
    </w:lvl>
    <w:lvl w:ilvl="4">
      <w:start w:val="1"/>
      <w:numFmt w:val="decimal"/>
      <w:suff w:val="nothing"/>
      <w:lvlText w:val="%1.%2.%3.%4.%5　"/>
      <w:lvlJc w:val="left"/>
      <w:pPr>
        <w:tabs>
          <w:tab w:val="left" w:pos="0"/>
        </w:tabs>
        <w:ind w:left="0" w:firstLine="0"/>
      </w:pPr>
      <w:rPr>
        <w:rFonts w:ascii="黑体" w:eastAsia="黑体" w:hAnsi="黑体" w:hint="eastAsia"/>
        <w:b w:val="0"/>
        <w:i w:val="0"/>
        <w:sz w:val="21"/>
      </w:rPr>
    </w:lvl>
    <w:lvl w:ilvl="5">
      <w:start w:val="1"/>
      <w:numFmt w:val="decimal"/>
      <w:suff w:val="nothing"/>
      <w:lvlText w:val="%1.%2.%3.%4.%5.%6　"/>
      <w:lvlJc w:val="left"/>
      <w:pPr>
        <w:tabs>
          <w:tab w:val="left" w:pos="0"/>
        </w:tabs>
        <w:ind w:left="0" w:firstLine="0"/>
      </w:pPr>
      <w:rPr>
        <w:rFonts w:ascii="黑体" w:eastAsia="黑体" w:hAnsi="黑体" w:hint="eastAsia"/>
        <w:b w:val="0"/>
        <w:i w:val="0"/>
        <w:sz w:val="21"/>
      </w:rPr>
    </w:lvl>
    <w:lvl w:ilvl="6">
      <w:start w:val="1"/>
      <w:numFmt w:val="decimal"/>
      <w:suff w:val="nothing"/>
      <w:lvlText w:val="%1%2.%3.%4.%5.%6.%7　"/>
      <w:lvlJc w:val="left"/>
      <w:pPr>
        <w:tabs>
          <w:tab w:val="left" w:pos="0"/>
        </w:tabs>
        <w:ind w:left="0" w:firstLine="0"/>
      </w:pPr>
      <w:rPr>
        <w:rFonts w:ascii="黑体" w:eastAsia="黑体" w:hAnsi="黑体" w:hint="eastAsia"/>
        <w:b w:val="0"/>
        <w:i w:val="0"/>
        <w:sz w:val="21"/>
      </w:rPr>
    </w:lvl>
    <w:lvl w:ilvl="7">
      <w:start w:val="1"/>
      <w:numFmt w:val="decimal"/>
      <w:lvlText w:val="%1.%2.%3.%4.%5.%6.%7.%8"/>
      <w:lvlJc w:val="left"/>
      <w:pPr>
        <w:tabs>
          <w:tab w:val="left" w:pos="0"/>
        </w:tabs>
        <w:ind w:left="3969" w:hanging="1418"/>
      </w:pPr>
      <w:rPr>
        <w:rFonts w:hint="eastAsia"/>
      </w:rPr>
    </w:lvl>
    <w:lvl w:ilvl="8">
      <w:start w:val="1"/>
      <w:numFmt w:val="decimal"/>
      <w:lvlText w:val="%1.%2.%3.%4.%5.%6.%7.%8.%9"/>
      <w:lvlJc w:val="left"/>
      <w:pPr>
        <w:tabs>
          <w:tab w:val="left" w:pos="0"/>
        </w:tabs>
        <w:ind w:left="4677" w:hanging="1700"/>
      </w:pPr>
      <w:rPr>
        <w:rFonts w:hint="eastAsia"/>
      </w:rPr>
    </w:lvl>
  </w:abstractNum>
  <w:abstractNum w:abstractNumId="1">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ocumentProtection w:edit="forms" w:enforcement="0"/>
  <w:defaultTabStop w:val="420"/>
  <w:drawingGridHorizontalSpacing w:val="105"/>
  <w:drawingGridVerticalSpacing w:val="156"/>
  <w:noPunctuationKerning/>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EA2731"/>
    <w:rsid w:val="856FDF34"/>
    <w:rsid w:val="8C87247E"/>
    <w:rsid w:val="8E76410E"/>
    <w:rsid w:val="8F5D7D70"/>
    <w:rsid w:val="99DF28B2"/>
    <w:rsid w:val="9AE4ACCA"/>
    <w:rsid w:val="9CF76ABD"/>
    <w:rsid w:val="9EB6DC11"/>
    <w:rsid w:val="9EFF7CD1"/>
    <w:rsid w:val="9F7FE548"/>
    <w:rsid w:val="9FDF87E4"/>
    <w:rsid w:val="A3AF3D8D"/>
    <w:rsid w:val="A5B9F95B"/>
    <w:rsid w:val="A7E7D0CA"/>
    <w:rsid w:val="A7F43904"/>
    <w:rsid w:val="A9BFF449"/>
    <w:rsid w:val="ABF7F487"/>
    <w:rsid w:val="AC4FC194"/>
    <w:rsid w:val="ACFF967D"/>
    <w:rsid w:val="AD337A4C"/>
    <w:rsid w:val="ADFBF728"/>
    <w:rsid w:val="ADFFC641"/>
    <w:rsid w:val="AEBFBFA3"/>
    <w:rsid w:val="AEFF514C"/>
    <w:rsid w:val="AF79FCC4"/>
    <w:rsid w:val="AF958D9A"/>
    <w:rsid w:val="AFDFE074"/>
    <w:rsid w:val="AFFEC248"/>
    <w:rsid w:val="B3BE6218"/>
    <w:rsid w:val="B3ED5063"/>
    <w:rsid w:val="B49F095D"/>
    <w:rsid w:val="B77A32E7"/>
    <w:rsid w:val="B9FFB209"/>
    <w:rsid w:val="BA5F5978"/>
    <w:rsid w:val="BABAFC2E"/>
    <w:rsid w:val="BAFF43A6"/>
    <w:rsid w:val="BB73A6C6"/>
    <w:rsid w:val="BBFBEB2F"/>
    <w:rsid w:val="BBFF9509"/>
    <w:rsid w:val="BD7757D7"/>
    <w:rsid w:val="BDFF06A1"/>
    <w:rsid w:val="BEFFB20A"/>
    <w:rsid w:val="BF1F34A6"/>
    <w:rsid w:val="BF731121"/>
    <w:rsid w:val="BFBD6884"/>
    <w:rsid w:val="BFCFD748"/>
    <w:rsid w:val="BFD70E88"/>
    <w:rsid w:val="C7371EE6"/>
    <w:rsid w:val="C8EBCBA2"/>
    <w:rsid w:val="CF79BA2A"/>
    <w:rsid w:val="CFBFB9C2"/>
    <w:rsid w:val="CFCF9767"/>
    <w:rsid w:val="CFD57F55"/>
    <w:rsid w:val="CFDBD998"/>
    <w:rsid w:val="CFFBFAEB"/>
    <w:rsid w:val="CFFF14D0"/>
    <w:rsid w:val="D0FD29BF"/>
    <w:rsid w:val="D396C1B6"/>
    <w:rsid w:val="D777A96B"/>
    <w:rsid w:val="D79D85FB"/>
    <w:rsid w:val="D7B7D203"/>
    <w:rsid w:val="D957FD57"/>
    <w:rsid w:val="DAEEE68F"/>
    <w:rsid w:val="DAFDDB3D"/>
    <w:rsid w:val="DBFF5312"/>
    <w:rsid w:val="DDDF048E"/>
    <w:rsid w:val="DDFB1880"/>
    <w:rsid w:val="DE6F5F3E"/>
    <w:rsid w:val="DEEE3F67"/>
    <w:rsid w:val="DEF7D98B"/>
    <w:rsid w:val="DEFD5585"/>
    <w:rsid w:val="DEFF3645"/>
    <w:rsid w:val="DEFFF5A5"/>
    <w:rsid w:val="DF9F5950"/>
    <w:rsid w:val="DFB70854"/>
    <w:rsid w:val="DFBF3795"/>
    <w:rsid w:val="DFCE323C"/>
    <w:rsid w:val="DFDF85F2"/>
    <w:rsid w:val="DFDFCA26"/>
    <w:rsid w:val="DFF7602E"/>
    <w:rsid w:val="DFFB27D0"/>
    <w:rsid w:val="DFFBFAE6"/>
    <w:rsid w:val="DFFF546F"/>
    <w:rsid w:val="E32C8AA6"/>
    <w:rsid w:val="E3F7B049"/>
    <w:rsid w:val="E7775FD9"/>
    <w:rsid w:val="E77FCC88"/>
    <w:rsid w:val="E8EFD1C9"/>
    <w:rsid w:val="E9E51917"/>
    <w:rsid w:val="EBEDE943"/>
    <w:rsid w:val="EBF7349B"/>
    <w:rsid w:val="ECBD94CC"/>
    <w:rsid w:val="EDECED08"/>
    <w:rsid w:val="EDF55F24"/>
    <w:rsid w:val="EDFB3C64"/>
    <w:rsid w:val="EEBE009A"/>
    <w:rsid w:val="EEFDC085"/>
    <w:rsid w:val="EEFDE39B"/>
    <w:rsid w:val="EFBF2747"/>
    <w:rsid w:val="EFD65154"/>
    <w:rsid w:val="EFF6BE5D"/>
    <w:rsid w:val="EFF7DDBF"/>
    <w:rsid w:val="EFFDC9F1"/>
    <w:rsid w:val="EFFF3B8E"/>
    <w:rsid w:val="F165BF10"/>
    <w:rsid w:val="F39D392C"/>
    <w:rsid w:val="F4F24B59"/>
    <w:rsid w:val="F56F9FE6"/>
    <w:rsid w:val="F5F7A15D"/>
    <w:rsid w:val="F75E0CFB"/>
    <w:rsid w:val="F777FD97"/>
    <w:rsid w:val="F77B0D40"/>
    <w:rsid w:val="F77F7717"/>
    <w:rsid w:val="F7CB8F79"/>
    <w:rsid w:val="F7ED3414"/>
    <w:rsid w:val="F7FD0B20"/>
    <w:rsid w:val="F7FEE44D"/>
    <w:rsid w:val="F7FEF4E9"/>
    <w:rsid w:val="F8CBD7F2"/>
    <w:rsid w:val="F8F3EF6D"/>
    <w:rsid w:val="F97AF25E"/>
    <w:rsid w:val="F9DB80FD"/>
    <w:rsid w:val="F9EF378D"/>
    <w:rsid w:val="FADF57E9"/>
    <w:rsid w:val="FAF86A4C"/>
    <w:rsid w:val="FB7FAFCA"/>
    <w:rsid w:val="FBA1796C"/>
    <w:rsid w:val="FBBFA1A2"/>
    <w:rsid w:val="FBEF8FA1"/>
    <w:rsid w:val="FBF793F4"/>
    <w:rsid w:val="FBFA6B1E"/>
    <w:rsid w:val="FBFCE95E"/>
    <w:rsid w:val="FBFDB632"/>
    <w:rsid w:val="FBFF1F50"/>
    <w:rsid w:val="FBFF89EE"/>
    <w:rsid w:val="FBFFFCEA"/>
    <w:rsid w:val="FC9B36A6"/>
    <w:rsid w:val="FCB73D8D"/>
    <w:rsid w:val="FCED262B"/>
    <w:rsid w:val="FCFB56F0"/>
    <w:rsid w:val="FCFED52A"/>
    <w:rsid w:val="FD3F644B"/>
    <w:rsid w:val="FD3F8657"/>
    <w:rsid w:val="FD5DF6B8"/>
    <w:rsid w:val="FD5FDB0D"/>
    <w:rsid w:val="FDAE3334"/>
    <w:rsid w:val="FDEF04B6"/>
    <w:rsid w:val="FDEFC273"/>
    <w:rsid w:val="FDEFC510"/>
    <w:rsid w:val="FDFD7292"/>
    <w:rsid w:val="FDFEE890"/>
    <w:rsid w:val="FEBB6315"/>
    <w:rsid w:val="FEDDC7F1"/>
    <w:rsid w:val="FEE765DD"/>
    <w:rsid w:val="FEF47D60"/>
    <w:rsid w:val="FEF6A641"/>
    <w:rsid w:val="FEF95647"/>
    <w:rsid w:val="FEFCB58E"/>
    <w:rsid w:val="FF1FC06E"/>
    <w:rsid w:val="FF4FFB6D"/>
    <w:rsid w:val="FF59317E"/>
    <w:rsid w:val="FF75513E"/>
    <w:rsid w:val="FF77BFF0"/>
    <w:rsid w:val="FF7D4D34"/>
    <w:rsid w:val="FF9F387C"/>
    <w:rsid w:val="FFAFD39F"/>
    <w:rsid w:val="FFBA3AB9"/>
    <w:rsid w:val="FFBF3809"/>
    <w:rsid w:val="FFBF7F78"/>
    <w:rsid w:val="FFBF812E"/>
    <w:rsid w:val="FFC95FB7"/>
    <w:rsid w:val="FFCD8F8F"/>
    <w:rsid w:val="FFD12BC1"/>
    <w:rsid w:val="FFDB53E7"/>
    <w:rsid w:val="FFDB66A4"/>
    <w:rsid w:val="FFDDF62C"/>
    <w:rsid w:val="FFEFFB08"/>
    <w:rsid w:val="FFF692DF"/>
    <w:rsid w:val="FFF9106E"/>
    <w:rsid w:val="FFFB14AE"/>
    <w:rsid w:val="FFFD662A"/>
    <w:rsid w:val="FFFE4A6D"/>
    <w:rsid w:val="FFFF84A2"/>
    <w:rsid w:val="FFFFC79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DA2"/>
    <w:rsid w:val="0004249A"/>
    <w:rsid w:val="00043282"/>
    <w:rsid w:val="00044286"/>
    <w:rsid w:val="00047F28"/>
    <w:rsid w:val="000503AA"/>
    <w:rsid w:val="000506A1"/>
    <w:rsid w:val="000515DD"/>
    <w:rsid w:val="0005265A"/>
    <w:rsid w:val="000539DD"/>
    <w:rsid w:val="00053BD3"/>
    <w:rsid w:val="000556ED"/>
    <w:rsid w:val="00055FE2"/>
    <w:rsid w:val="0005616F"/>
    <w:rsid w:val="0006003D"/>
    <w:rsid w:val="00060C2E"/>
    <w:rsid w:val="00061033"/>
    <w:rsid w:val="000619E9"/>
    <w:rsid w:val="000622D4"/>
    <w:rsid w:val="0006357D"/>
    <w:rsid w:val="000652E8"/>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A71"/>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949"/>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028"/>
    <w:rsid w:val="002C5278"/>
    <w:rsid w:val="002C7EBB"/>
    <w:rsid w:val="002D06C1"/>
    <w:rsid w:val="002D42B5"/>
    <w:rsid w:val="002D4F1A"/>
    <w:rsid w:val="002D6EC6"/>
    <w:rsid w:val="002D79AC"/>
    <w:rsid w:val="002E039D"/>
    <w:rsid w:val="002E2D40"/>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503"/>
    <w:rsid w:val="00336C64"/>
    <w:rsid w:val="00337162"/>
    <w:rsid w:val="00340373"/>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2D87"/>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62B"/>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C7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4AD"/>
    <w:rsid w:val="00524D65"/>
    <w:rsid w:val="00525B16"/>
    <w:rsid w:val="00527A3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384"/>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1917"/>
    <w:rsid w:val="006252D8"/>
    <w:rsid w:val="006256E0"/>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504"/>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034D"/>
    <w:rsid w:val="006B2672"/>
    <w:rsid w:val="006B54BF"/>
    <w:rsid w:val="006B5F44"/>
    <w:rsid w:val="006B5F90"/>
    <w:rsid w:val="006B62E4"/>
    <w:rsid w:val="006B6A19"/>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16C"/>
    <w:rsid w:val="00707669"/>
    <w:rsid w:val="00711CBA"/>
    <w:rsid w:val="00711FB5"/>
    <w:rsid w:val="00712A01"/>
    <w:rsid w:val="00714F58"/>
    <w:rsid w:val="00722FBF"/>
    <w:rsid w:val="00722FC2"/>
    <w:rsid w:val="00724879"/>
    <w:rsid w:val="00724E1B"/>
    <w:rsid w:val="00725949"/>
    <w:rsid w:val="00727FA2"/>
    <w:rsid w:val="00730BC7"/>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393"/>
    <w:rsid w:val="007A0521"/>
    <w:rsid w:val="007A2E12"/>
    <w:rsid w:val="007A3475"/>
    <w:rsid w:val="007A41C8"/>
    <w:rsid w:val="007A54CE"/>
    <w:rsid w:val="007A6FD9"/>
    <w:rsid w:val="007A7301"/>
    <w:rsid w:val="007A7FFA"/>
    <w:rsid w:val="007B04EB"/>
    <w:rsid w:val="007B0D4F"/>
    <w:rsid w:val="007B5A3D"/>
    <w:rsid w:val="007B5B95"/>
    <w:rsid w:val="007B62CC"/>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B20"/>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B77"/>
    <w:rsid w:val="00883F93"/>
    <w:rsid w:val="00884DB3"/>
    <w:rsid w:val="00885A9D"/>
    <w:rsid w:val="00885E40"/>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74F"/>
    <w:rsid w:val="00913CA9"/>
    <w:rsid w:val="009145AE"/>
    <w:rsid w:val="009146CE"/>
    <w:rsid w:val="00914CA7"/>
    <w:rsid w:val="00915C3E"/>
    <w:rsid w:val="009161A8"/>
    <w:rsid w:val="009245F5"/>
    <w:rsid w:val="009249EC"/>
    <w:rsid w:val="009273B3"/>
    <w:rsid w:val="009305B5"/>
    <w:rsid w:val="009429D5"/>
    <w:rsid w:val="00942BF1"/>
    <w:rsid w:val="0094328A"/>
    <w:rsid w:val="00943A46"/>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BDB"/>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070"/>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9DB"/>
    <w:rsid w:val="00C42130"/>
    <w:rsid w:val="00C423A4"/>
    <w:rsid w:val="00C44BF5"/>
    <w:rsid w:val="00C45C26"/>
    <w:rsid w:val="00C521D6"/>
    <w:rsid w:val="00C529DB"/>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27"/>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A47"/>
    <w:rsid w:val="00E846C8"/>
    <w:rsid w:val="00E84957"/>
    <w:rsid w:val="00E84A55"/>
    <w:rsid w:val="00E85BFF"/>
    <w:rsid w:val="00E90391"/>
    <w:rsid w:val="00E906C2"/>
    <w:rsid w:val="00E9311F"/>
    <w:rsid w:val="00E934D1"/>
    <w:rsid w:val="00E94AF0"/>
    <w:rsid w:val="00E95D13"/>
    <w:rsid w:val="00E95DD3"/>
    <w:rsid w:val="00E969D5"/>
    <w:rsid w:val="00EA2731"/>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21D"/>
    <w:rsid w:val="00F25BB6"/>
    <w:rsid w:val="00F26B7E"/>
    <w:rsid w:val="00F27A3B"/>
    <w:rsid w:val="00F31BBE"/>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56F297"/>
    <w:rsid w:val="0773ECA4"/>
    <w:rsid w:val="0FD6FC24"/>
    <w:rsid w:val="11F76D84"/>
    <w:rsid w:val="15EE7A06"/>
    <w:rsid w:val="15FB5854"/>
    <w:rsid w:val="17FCF11E"/>
    <w:rsid w:val="1B9DF6EC"/>
    <w:rsid w:val="1BFA1678"/>
    <w:rsid w:val="1C7AFD14"/>
    <w:rsid w:val="1EBD8D1C"/>
    <w:rsid w:val="1ED69F39"/>
    <w:rsid w:val="1FBF8382"/>
    <w:rsid w:val="1FBFB5D5"/>
    <w:rsid w:val="1FE4E48D"/>
    <w:rsid w:val="1FF4E632"/>
    <w:rsid w:val="1FFA1BB2"/>
    <w:rsid w:val="1FFF467D"/>
    <w:rsid w:val="23EC07DD"/>
    <w:rsid w:val="24DFF179"/>
    <w:rsid w:val="25AFEB76"/>
    <w:rsid w:val="26BE224A"/>
    <w:rsid w:val="2BDB6772"/>
    <w:rsid w:val="2BF30E87"/>
    <w:rsid w:val="2BF9E187"/>
    <w:rsid w:val="2F14EC9B"/>
    <w:rsid w:val="2F9D3A7D"/>
    <w:rsid w:val="2FAFFCDF"/>
    <w:rsid w:val="2FF703FC"/>
    <w:rsid w:val="2FF7F6F2"/>
    <w:rsid w:val="33FFD213"/>
    <w:rsid w:val="35FFD7A9"/>
    <w:rsid w:val="36E75319"/>
    <w:rsid w:val="377FBC1F"/>
    <w:rsid w:val="37FFAB59"/>
    <w:rsid w:val="396DAA68"/>
    <w:rsid w:val="3985C777"/>
    <w:rsid w:val="3B9FF954"/>
    <w:rsid w:val="3BAF3A99"/>
    <w:rsid w:val="3BBFBEC4"/>
    <w:rsid w:val="3BF8CB41"/>
    <w:rsid w:val="3BFFA432"/>
    <w:rsid w:val="3C8F38FA"/>
    <w:rsid w:val="3CCF889D"/>
    <w:rsid w:val="3CFC7997"/>
    <w:rsid w:val="3CFFDB0F"/>
    <w:rsid w:val="3D3B94CD"/>
    <w:rsid w:val="3D5F8151"/>
    <w:rsid w:val="3D759EA4"/>
    <w:rsid w:val="3D7FFF16"/>
    <w:rsid w:val="3D9790D2"/>
    <w:rsid w:val="3DB704A9"/>
    <w:rsid w:val="3DEB4D3F"/>
    <w:rsid w:val="3DFEBC51"/>
    <w:rsid w:val="3DFF25F4"/>
    <w:rsid w:val="3E79FA9C"/>
    <w:rsid w:val="3E995296"/>
    <w:rsid w:val="3EBB3FEC"/>
    <w:rsid w:val="3F2EC404"/>
    <w:rsid w:val="3FA753FD"/>
    <w:rsid w:val="3FADE285"/>
    <w:rsid w:val="3FEA2FC0"/>
    <w:rsid w:val="3FED49FA"/>
    <w:rsid w:val="3FF75F56"/>
    <w:rsid w:val="3FFD1FC3"/>
    <w:rsid w:val="47F70C8B"/>
    <w:rsid w:val="4C5B40E3"/>
    <w:rsid w:val="4D3F8F3B"/>
    <w:rsid w:val="4DDDEBF7"/>
    <w:rsid w:val="4F9C5287"/>
    <w:rsid w:val="4FBBB791"/>
    <w:rsid w:val="4FD1CD87"/>
    <w:rsid w:val="4FF7F335"/>
    <w:rsid w:val="50EF45B2"/>
    <w:rsid w:val="51F4FDD3"/>
    <w:rsid w:val="53DD95A9"/>
    <w:rsid w:val="55FF0A01"/>
    <w:rsid w:val="56BEF175"/>
    <w:rsid w:val="56BF418D"/>
    <w:rsid w:val="57FD466E"/>
    <w:rsid w:val="58FF9DB4"/>
    <w:rsid w:val="59963ED2"/>
    <w:rsid w:val="59B73835"/>
    <w:rsid w:val="59CFCB69"/>
    <w:rsid w:val="5B767AE6"/>
    <w:rsid w:val="5B7FE3FB"/>
    <w:rsid w:val="5BDE7B88"/>
    <w:rsid w:val="5BFFF56D"/>
    <w:rsid w:val="5CF7F056"/>
    <w:rsid w:val="5D676C0C"/>
    <w:rsid w:val="5D886DAB"/>
    <w:rsid w:val="5DAB9BC1"/>
    <w:rsid w:val="5DBB6066"/>
    <w:rsid w:val="5DBF5B34"/>
    <w:rsid w:val="5DDFC39D"/>
    <w:rsid w:val="5DFD4AD5"/>
    <w:rsid w:val="5EEE339E"/>
    <w:rsid w:val="5EFF402D"/>
    <w:rsid w:val="5F4B0935"/>
    <w:rsid w:val="5F4C1C70"/>
    <w:rsid w:val="5F59689F"/>
    <w:rsid w:val="5F97C2B5"/>
    <w:rsid w:val="5FDFD71C"/>
    <w:rsid w:val="5FF78EF5"/>
    <w:rsid w:val="5FF9A234"/>
    <w:rsid w:val="5FFBE857"/>
    <w:rsid w:val="5FFD3DA3"/>
    <w:rsid w:val="623FCAE4"/>
    <w:rsid w:val="63A6A558"/>
    <w:rsid w:val="64BD9EDD"/>
    <w:rsid w:val="66DF557B"/>
    <w:rsid w:val="673E0AB8"/>
    <w:rsid w:val="67F7C568"/>
    <w:rsid w:val="67FFAB92"/>
    <w:rsid w:val="6B7BA007"/>
    <w:rsid w:val="6BBD46F1"/>
    <w:rsid w:val="6CD77C54"/>
    <w:rsid w:val="6CEDEF14"/>
    <w:rsid w:val="6CFBFDDF"/>
    <w:rsid w:val="6CFF2BF8"/>
    <w:rsid w:val="6DFFAEBB"/>
    <w:rsid w:val="6EBF902F"/>
    <w:rsid w:val="6EBF91A7"/>
    <w:rsid w:val="6EFB9049"/>
    <w:rsid w:val="6F3F45C7"/>
    <w:rsid w:val="6F5F78F3"/>
    <w:rsid w:val="6F91CAAB"/>
    <w:rsid w:val="6FB7887D"/>
    <w:rsid w:val="6FBF1B1C"/>
    <w:rsid w:val="6FBF975C"/>
    <w:rsid w:val="6FCEC757"/>
    <w:rsid w:val="6FD7EDED"/>
    <w:rsid w:val="6FE79D2D"/>
    <w:rsid w:val="6FF70E82"/>
    <w:rsid w:val="6FFE8480"/>
    <w:rsid w:val="72FE979B"/>
    <w:rsid w:val="73481942"/>
    <w:rsid w:val="75EF7684"/>
    <w:rsid w:val="75F21E9D"/>
    <w:rsid w:val="75F701EE"/>
    <w:rsid w:val="76523DD1"/>
    <w:rsid w:val="767F3E0F"/>
    <w:rsid w:val="77DFF77C"/>
    <w:rsid w:val="77EE75B7"/>
    <w:rsid w:val="77EF0844"/>
    <w:rsid w:val="77F3F238"/>
    <w:rsid w:val="77F603A1"/>
    <w:rsid w:val="77FF9040"/>
    <w:rsid w:val="797AB59A"/>
    <w:rsid w:val="79DF70CC"/>
    <w:rsid w:val="79F5FEB1"/>
    <w:rsid w:val="7ACBDB08"/>
    <w:rsid w:val="7AEF0500"/>
    <w:rsid w:val="7AFDDC85"/>
    <w:rsid w:val="7AFFDCB5"/>
    <w:rsid w:val="7B14A606"/>
    <w:rsid w:val="7BB55A4E"/>
    <w:rsid w:val="7BDFF204"/>
    <w:rsid w:val="7BE42F61"/>
    <w:rsid w:val="7BEEDB58"/>
    <w:rsid w:val="7BF3896D"/>
    <w:rsid w:val="7BF61849"/>
    <w:rsid w:val="7BF7452C"/>
    <w:rsid w:val="7BF7BD9C"/>
    <w:rsid w:val="7BFEEAF8"/>
    <w:rsid w:val="7C1F139D"/>
    <w:rsid w:val="7CB7DCCF"/>
    <w:rsid w:val="7CBF4021"/>
    <w:rsid w:val="7CBFDCFF"/>
    <w:rsid w:val="7CD7D37E"/>
    <w:rsid w:val="7CDEEB81"/>
    <w:rsid w:val="7CFB4650"/>
    <w:rsid w:val="7D7DAA85"/>
    <w:rsid w:val="7D97A38D"/>
    <w:rsid w:val="7DB74FC6"/>
    <w:rsid w:val="7DBF1604"/>
    <w:rsid w:val="7DC7C089"/>
    <w:rsid w:val="7DF3BA1F"/>
    <w:rsid w:val="7DFD642E"/>
    <w:rsid w:val="7DFD6C1E"/>
    <w:rsid w:val="7E553B68"/>
    <w:rsid w:val="7E6F7D9B"/>
    <w:rsid w:val="7E76205B"/>
    <w:rsid w:val="7E7BCA3D"/>
    <w:rsid w:val="7E7FF4E0"/>
    <w:rsid w:val="7EBF052B"/>
    <w:rsid w:val="7EBFA29C"/>
    <w:rsid w:val="7EDFA400"/>
    <w:rsid w:val="7EF438B5"/>
    <w:rsid w:val="7EFEBFD0"/>
    <w:rsid w:val="7EFEDC78"/>
    <w:rsid w:val="7EFFFB3A"/>
    <w:rsid w:val="7F2EBA79"/>
    <w:rsid w:val="7F406081"/>
    <w:rsid w:val="7F6BE521"/>
    <w:rsid w:val="7F6FD9E6"/>
    <w:rsid w:val="7F776BA6"/>
    <w:rsid w:val="7F7966DB"/>
    <w:rsid w:val="7F7DBD3C"/>
    <w:rsid w:val="7F7DF3EB"/>
    <w:rsid w:val="7F7F5D5E"/>
    <w:rsid w:val="7F7F9D2E"/>
    <w:rsid w:val="7FB35E3E"/>
    <w:rsid w:val="7FB5C459"/>
    <w:rsid w:val="7FBD1198"/>
    <w:rsid w:val="7FCABF68"/>
    <w:rsid w:val="7FDE7651"/>
    <w:rsid w:val="7FDF3524"/>
    <w:rsid w:val="7FE3BAB4"/>
    <w:rsid w:val="7FE3E4C0"/>
    <w:rsid w:val="7FECEB7D"/>
    <w:rsid w:val="7FED3940"/>
    <w:rsid w:val="7FF1A78D"/>
    <w:rsid w:val="7FF5A156"/>
    <w:rsid w:val="7FFE4CC9"/>
    <w:rsid w:val="7FFF1690"/>
    <w:rsid w:val="7FFFBC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6"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HTML Preformatted"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next w:val="6"/>
    <w:qFormat/>
    <w:rsid w:val="00885E40"/>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rsid w:val="00885E40"/>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885E40"/>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885E40"/>
    <w:pPr>
      <w:keepNext/>
      <w:keepLines/>
      <w:spacing w:before="260" w:after="260" w:line="416" w:lineRule="auto"/>
      <w:outlineLvl w:val="2"/>
    </w:pPr>
    <w:rPr>
      <w:b/>
      <w:bCs/>
      <w:sz w:val="32"/>
      <w:szCs w:val="32"/>
    </w:rPr>
  </w:style>
  <w:style w:type="paragraph" w:styleId="4">
    <w:name w:val="heading 4"/>
    <w:basedOn w:val="afff6"/>
    <w:next w:val="afff6"/>
    <w:link w:val="4Char"/>
    <w:qFormat/>
    <w:rsid w:val="00885E40"/>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885E40"/>
    <w:pPr>
      <w:keepNext/>
      <w:keepLines/>
      <w:adjustRightInd/>
      <w:spacing w:before="280" w:after="290" w:line="376" w:lineRule="auto"/>
      <w:outlineLvl w:val="4"/>
    </w:pPr>
    <w:rPr>
      <w:b/>
      <w:bCs/>
      <w:sz w:val="28"/>
      <w:szCs w:val="28"/>
    </w:rPr>
  </w:style>
  <w:style w:type="paragraph" w:styleId="60">
    <w:name w:val="heading 6"/>
    <w:basedOn w:val="afff6"/>
    <w:next w:val="afff6"/>
    <w:link w:val="6Char"/>
    <w:qFormat/>
    <w:rsid w:val="00885E4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885E40"/>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885E40"/>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885E40"/>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qFormat/>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6">
    <w:name w:val="index 6"/>
    <w:basedOn w:val="afff6"/>
    <w:next w:val="afff6"/>
    <w:qFormat/>
    <w:rsid w:val="00885E40"/>
    <w:pPr>
      <w:ind w:left="1260" w:hanging="210"/>
      <w:jc w:val="left"/>
    </w:pPr>
    <w:rPr>
      <w:sz w:val="20"/>
      <w:szCs w:val="20"/>
    </w:rPr>
  </w:style>
  <w:style w:type="paragraph" w:styleId="70">
    <w:name w:val="toc 7"/>
    <w:basedOn w:val="afff6"/>
    <w:next w:val="afff6"/>
    <w:uiPriority w:val="39"/>
    <w:unhideWhenUsed/>
    <w:qFormat/>
    <w:rsid w:val="00885E40"/>
    <w:pPr>
      <w:tabs>
        <w:tab w:val="right" w:leader="dot" w:pos="9344"/>
      </w:tabs>
      <w:spacing w:line="300" w:lineRule="exact"/>
      <w:ind w:left="1259"/>
    </w:pPr>
    <w:rPr>
      <w:rFonts w:ascii="宋体"/>
    </w:rPr>
  </w:style>
  <w:style w:type="paragraph" w:styleId="afffa">
    <w:name w:val="Normal Indent"/>
    <w:basedOn w:val="afff6"/>
    <w:qFormat/>
    <w:rsid w:val="00885E40"/>
    <w:pPr>
      <w:ind w:firstLine="420"/>
    </w:pPr>
  </w:style>
  <w:style w:type="paragraph" w:styleId="afffb">
    <w:name w:val="Body Text"/>
    <w:basedOn w:val="afff6"/>
    <w:link w:val="Char"/>
    <w:qFormat/>
    <w:rsid w:val="00885E40"/>
    <w:pPr>
      <w:spacing w:after="120"/>
    </w:pPr>
  </w:style>
  <w:style w:type="paragraph" w:styleId="50">
    <w:name w:val="toc 5"/>
    <w:basedOn w:val="afff6"/>
    <w:next w:val="afff6"/>
    <w:uiPriority w:val="39"/>
    <w:unhideWhenUsed/>
    <w:qFormat/>
    <w:rsid w:val="00885E40"/>
    <w:pPr>
      <w:ind w:left="839"/>
    </w:pPr>
    <w:rPr>
      <w:rFonts w:ascii="宋体"/>
    </w:rPr>
  </w:style>
  <w:style w:type="paragraph" w:styleId="30">
    <w:name w:val="toc 3"/>
    <w:basedOn w:val="afff6"/>
    <w:next w:val="afff6"/>
    <w:uiPriority w:val="39"/>
    <w:unhideWhenUsed/>
    <w:qFormat/>
    <w:rsid w:val="00885E40"/>
    <w:pPr>
      <w:spacing w:line="300" w:lineRule="exact"/>
      <w:ind w:left="420"/>
    </w:pPr>
    <w:rPr>
      <w:rFonts w:ascii="宋体"/>
    </w:rPr>
  </w:style>
  <w:style w:type="paragraph" w:styleId="afffc">
    <w:name w:val="Balloon Text"/>
    <w:basedOn w:val="afff6"/>
    <w:link w:val="Char0"/>
    <w:uiPriority w:val="99"/>
    <w:semiHidden/>
    <w:unhideWhenUsed/>
    <w:qFormat/>
    <w:rsid w:val="00885E40"/>
    <w:rPr>
      <w:sz w:val="18"/>
      <w:szCs w:val="18"/>
    </w:rPr>
  </w:style>
  <w:style w:type="paragraph" w:styleId="afffd">
    <w:name w:val="footer"/>
    <w:basedOn w:val="afff6"/>
    <w:link w:val="Char1"/>
    <w:uiPriority w:val="99"/>
    <w:qFormat/>
    <w:rsid w:val="00885E40"/>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rsid w:val="00885E40"/>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sid w:val="00885E40"/>
    <w:rPr>
      <w:rFonts w:ascii="宋体"/>
    </w:rPr>
  </w:style>
  <w:style w:type="paragraph" w:styleId="40">
    <w:name w:val="toc 4"/>
    <w:basedOn w:val="afff6"/>
    <w:next w:val="afff6"/>
    <w:uiPriority w:val="39"/>
    <w:unhideWhenUsed/>
    <w:qFormat/>
    <w:rsid w:val="00885E40"/>
    <w:pPr>
      <w:tabs>
        <w:tab w:val="right" w:leader="dot" w:pos="9344"/>
      </w:tabs>
      <w:spacing w:line="300" w:lineRule="exact"/>
      <w:ind w:left="629"/>
    </w:pPr>
    <w:rPr>
      <w:rFonts w:ascii="宋体"/>
    </w:rPr>
  </w:style>
  <w:style w:type="paragraph" w:styleId="affff">
    <w:name w:val="footnote text"/>
    <w:basedOn w:val="afff6"/>
    <w:next w:val="afff6"/>
    <w:link w:val="Char3"/>
    <w:semiHidden/>
    <w:qFormat/>
    <w:rsid w:val="00885E40"/>
    <w:pPr>
      <w:adjustRightInd/>
      <w:snapToGrid w:val="0"/>
      <w:spacing w:line="300" w:lineRule="exact"/>
      <w:ind w:leftChars="200" w:left="400" w:hangingChars="200" w:hanging="200"/>
      <w:jc w:val="left"/>
    </w:pPr>
    <w:rPr>
      <w:rFonts w:ascii="宋体"/>
      <w:sz w:val="18"/>
      <w:szCs w:val="18"/>
    </w:rPr>
  </w:style>
  <w:style w:type="paragraph" w:styleId="61">
    <w:name w:val="toc 6"/>
    <w:basedOn w:val="afff6"/>
    <w:next w:val="afff6"/>
    <w:uiPriority w:val="39"/>
    <w:unhideWhenUsed/>
    <w:qFormat/>
    <w:rsid w:val="00885E40"/>
    <w:pPr>
      <w:spacing w:line="300" w:lineRule="exact"/>
      <w:ind w:left="1049"/>
    </w:pPr>
    <w:rPr>
      <w:rFonts w:ascii="宋体"/>
    </w:rPr>
  </w:style>
  <w:style w:type="paragraph" w:styleId="affff0">
    <w:name w:val="table of figures"/>
    <w:basedOn w:val="afff6"/>
    <w:next w:val="afff6"/>
    <w:semiHidden/>
    <w:qFormat/>
    <w:rsid w:val="00885E40"/>
    <w:pPr>
      <w:adjustRightInd/>
      <w:spacing w:line="240" w:lineRule="auto"/>
      <w:jc w:val="left"/>
    </w:pPr>
    <w:rPr>
      <w:szCs w:val="24"/>
    </w:rPr>
  </w:style>
  <w:style w:type="paragraph" w:styleId="23">
    <w:name w:val="toc 2"/>
    <w:basedOn w:val="afff6"/>
    <w:next w:val="afff6"/>
    <w:uiPriority w:val="39"/>
    <w:unhideWhenUsed/>
    <w:qFormat/>
    <w:rsid w:val="00885E40"/>
    <w:pPr>
      <w:tabs>
        <w:tab w:val="right" w:leader="dot" w:pos="9344"/>
      </w:tabs>
      <w:spacing w:line="300" w:lineRule="exact"/>
      <w:ind w:left="210"/>
    </w:pPr>
    <w:rPr>
      <w:rFonts w:ascii="宋体"/>
    </w:rPr>
  </w:style>
  <w:style w:type="paragraph" w:styleId="HTML">
    <w:name w:val="HTML Preformatted"/>
    <w:basedOn w:val="afff6"/>
    <w:uiPriority w:val="99"/>
    <w:semiHidden/>
    <w:unhideWhenUsed/>
    <w:qFormat/>
    <w:rsid w:val="00885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ffff1">
    <w:name w:val="Title"/>
    <w:basedOn w:val="afff6"/>
    <w:link w:val="Char4"/>
    <w:qFormat/>
    <w:rsid w:val="00885E40"/>
    <w:pPr>
      <w:spacing w:before="240" w:after="60"/>
      <w:jc w:val="center"/>
      <w:outlineLvl w:val="0"/>
    </w:pPr>
    <w:rPr>
      <w:rFonts w:ascii="Arial" w:hAnsi="Arial" w:cs="Arial"/>
      <w:b/>
      <w:bCs/>
      <w:sz w:val="32"/>
      <w:szCs w:val="32"/>
    </w:rPr>
  </w:style>
  <w:style w:type="table" w:styleId="affff2">
    <w:name w:val="Table Grid"/>
    <w:basedOn w:val="afff8"/>
    <w:uiPriority w:val="39"/>
    <w:qFormat/>
    <w:rsid w:val="00885E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885E40"/>
    <w:rPr>
      <w:b/>
      <w:bCs/>
    </w:rPr>
  </w:style>
  <w:style w:type="character" w:styleId="affff4">
    <w:name w:val="page number"/>
    <w:qFormat/>
    <w:rsid w:val="00885E40"/>
    <w:rPr>
      <w:rFonts w:ascii="宋体" w:eastAsia="宋体" w:hAnsi="Times New Roman"/>
      <w:sz w:val="18"/>
    </w:rPr>
  </w:style>
  <w:style w:type="character" w:styleId="affff5">
    <w:name w:val="Emphasis"/>
    <w:uiPriority w:val="20"/>
    <w:qFormat/>
    <w:rsid w:val="00885E40"/>
    <w:rPr>
      <w:i/>
      <w:iCs/>
    </w:rPr>
  </w:style>
  <w:style w:type="character" w:styleId="affff6">
    <w:name w:val="Hyperlink"/>
    <w:uiPriority w:val="99"/>
    <w:qFormat/>
    <w:rsid w:val="00885E40"/>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885E40"/>
    <w:rPr>
      <w:rFonts w:ascii="宋体" w:eastAsia="宋体" w:hAnsi="宋体" w:cs="Times New Roman"/>
      <w:spacing w:val="0"/>
      <w:sz w:val="18"/>
      <w:vertAlign w:val="superscript"/>
    </w:rPr>
  </w:style>
  <w:style w:type="character" w:customStyle="1" w:styleId="1Char">
    <w:name w:val="标题 1 Char"/>
    <w:link w:val="1"/>
    <w:qFormat/>
    <w:rsid w:val="00885E40"/>
    <w:rPr>
      <w:rFonts w:ascii="Times New Roman" w:eastAsia="宋体" w:hAnsi="Times New Roman" w:cs="Times New Roman"/>
      <w:b/>
      <w:bCs/>
      <w:kern w:val="44"/>
      <w:sz w:val="44"/>
      <w:szCs w:val="44"/>
    </w:rPr>
  </w:style>
  <w:style w:type="character" w:customStyle="1" w:styleId="2Char">
    <w:name w:val="标题 2 Char"/>
    <w:link w:val="22"/>
    <w:qFormat/>
    <w:rsid w:val="00885E40"/>
    <w:rPr>
      <w:rFonts w:ascii="Arial" w:eastAsia="黑体" w:hAnsi="Arial" w:cs="Times New Roman"/>
      <w:b/>
      <w:bCs/>
      <w:sz w:val="32"/>
      <w:szCs w:val="32"/>
    </w:rPr>
  </w:style>
  <w:style w:type="character" w:customStyle="1" w:styleId="3Char">
    <w:name w:val="标题 3 Char"/>
    <w:link w:val="3"/>
    <w:qFormat/>
    <w:rsid w:val="00885E40"/>
    <w:rPr>
      <w:rFonts w:ascii="Times New Roman" w:eastAsia="宋体" w:hAnsi="Times New Roman" w:cs="Times New Roman"/>
      <w:b/>
      <w:bCs/>
      <w:sz w:val="32"/>
      <w:szCs w:val="32"/>
    </w:rPr>
  </w:style>
  <w:style w:type="character" w:customStyle="1" w:styleId="4Char">
    <w:name w:val="标题 4 Char"/>
    <w:link w:val="4"/>
    <w:qFormat/>
    <w:rsid w:val="00885E40"/>
    <w:rPr>
      <w:rFonts w:ascii="Arial" w:eastAsia="黑体" w:hAnsi="Arial" w:cs="Times New Roman"/>
      <w:b/>
      <w:bCs/>
      <w:sz w:val="28"/>
      <w:szCs w:val="28"/>
    </w:rPr>
  </w:style>
  <w:style w:type="character" w:customStyle="1" w:styleId="5Char">
    <w:name w:val="标题 5 Char"/>
    <w:link w:val="5"/>
    <w:qFormat/>
    <w:rsid w:val="00885E40"/>
    <w:rPr>
      <w:rFonts w:ascii="Times New Roman" w:eastAsia="宋体" w:hAnsi="Times New Roman" w:cs="Times New Roman"/>
      <w:b/>
      <w:bCs/>
      <w:sz w:val="28"/>
      <w:szCs w:val="28"/>
    </w:rPr>
  </w:style>
  <w:style w:type="character" w:customStyle="1" w:styleId="6Char">
    <w:name w:val="标题 6 Char"/>
    <w:link w:val="60"/>
    <w:qFormat/>
    <w:rsid w:val="00885E40"/>
    <w:rPr>
      <w:rFonts w:ascii="Arial" w:eastAsia="黑体" w:hAnsi="Arial" w:cs="Times New Roman"/>
      <w:b/>
      <w:bCs/>
      <w:sz w:val="24"/>
      <w:szCs w:val="24"/>
    </w:rPr>
  </w:style>
  <w:style w:type="character" w:customStyle="1" w:styleId="7Char">
    <w:name w:val="标题 7 Char"/>
    <w:link w:val="7"/>
    <w:qFormat/>
    <w:rsid w:val="00885E40"/>
    <w:rPr>
      <w:rFonts w:ascii="Times New Roman" w:eastAsia="宋体" w:hAnsi="Times New Roman" w:cs="Times New Roman"/>
      <w:b/>
      <w:bCs/>
      <w:sz w:val="24"/>
      <w:szCs w:val="24"/>
    </w:rPr>
  </w:style>
  <w:style w:type="character" w:customStyle="1" w:styleId="8Char">
    <w:name w:val="标题 8 Char"/>
    <w:link w:val="8"/>
    <w:qFormat/>
    <w:rsid w:val="00885E40"/>
    <w:rPr>
      <w:rFonts w:ascii="Arial" w:eastAsia="黑体" w:hAnsi="Arial" w:cs="Times New Roman"/>
      <w:sz w:val="24"/>
      <w:szCs w:val="24"/>
    </w:rPr>
  </w:style>
  <w:style w:type="character" w:customStyle="1" w:styleId="9Char">
    <w:name w:val="标题 9 Char"/>
    <w:link w:val="9"/>
    <w:qFormat/>
    <w:rsid w:val="00885E40"/>
    <w:rPr>
      <w:rFonts w:ascii="Arial" w:eastAsia="黑体" w:hAnsi="Arial" w:cs="Times New Roman"/>
      <w:szCs w:val="21"/>
    </w:rPr>
  </w:style>
  <w:style w:type="character" w:customStyle="1" w:styleId="Char2">
    <w:name w:val="页眉 Char"/>
    <w:link w:val="afffe"/>
    <w:uiPriority w:val="99"/>
    <w:qFormat/>
    <w:rsid w:val="00885E40"/>
    <w:rPr>
      <w:rFonts w:ascii="Times New Roman" w:eastAsia="宋体" w:hAnsi="Times New Roman" w:cs="Times New Roman"/>
      <w:sz w:val="18"/>
      <w:szCs w:val="18"/>
    </w:rPr>
  </w:style>
  <w:style w:type="character" w:customStyle="1" w:styleId="Char1">
    <w:name w:val="页脚 Char"/>
    <w:link w:val="afffd"/>
    <w:uiPriority w:val="99"/>
    <w:qFormat/>
    <w:rsid w:val="00885E40"/>
    <w:rPr>
      <w:rFonts w:ascii="宋体" w:eastAsia="宋体" w:hAnsi="Times New Roman" w:cs="Times New Roman"/>
      <w:sz w:val="18"/>
      <w:szCs w:val="18"/>
    </w:rPr>
  </w:style>
  <w:style w:type="character" w:customStyle="1" w:styleId="Char0">
    <w:name w:val="批注框文本 Char"/>
    <w:link w:val="afffc"/>
    <w:uiPriority w:val="99"/>
    <w:semiHidden/>
    <w:qFormat/>
    <w:rsid w:val="00885E40"/>
    <w:rPr>
      <w:sz w:val="18"/>
      <w:szCs w:val="18"/>
    </w:rPr>
  </w:style>
  <w:style w:type="paragraph" w:styleId="affff8">
    <w:name w:val="Quote"/>
    <w:basedOn w:val="afff6"/>
    <w:next w:val="afff6"/>
    <w:link w:val="Char5"/>
    <w:uiPriority w:val="29"/>
    <w:qFormat/>
    <w:rsid w:val="00885E40"/>
    <w:rPr>
      <w:i/>
      <w:iCs/>
      <w:color w:val="000000"/>
    </w:rPr>
  </w:style>
  <w:style w:type="character" w:customStyle="1" w:styleId="Char5">
    <w:name w:val="引用 Char"/>
    <w:link w:val="affff8"/>
    <w:uiPriority w:val="29"/>
    <w:qFormat/>
    <w:rsid w:val="00885E40"/>
    <w:rPr>
      <w:i/>
      <w:iCs/>
      <w:color w:val="000000"/>
    </w:rPr>
  </w:style>
  <w:style w:type="character" w:customStyle="1" w:styleId="Char4">
    <w:name w:val="标题 Char"/>
    <w:link w:val="affff1"/>
    <w:qFormat/>
    <w:rsid w:val="00885E40"/>
    <w:rPr>
      <w:rFonts w:ascii="Arial" w:eastAsia="宋体" w:hAnsi="Arial" w:cs="Arial"/>
      <w:b/>
      <w:bCs/>
      <w:sz w:val="32"/>
      <w:szCs w:val="32"/>
    </w:rPr>
  </w:style>
  <w:style w:type="paragraph" w:customStyle="1" w:styleId="affff9">
    <w:name w:val="标准标志"/>
    <w:next w:val="afff6"/>
    <w:qFormat/>
    <w:rsid w:val="00885E40"/>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rsid w:val="00885E4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rsid w:val="00885E40"/>
    <w:pPr>
      <w:ind w:left="198"/>
    </w:pPr>
    <w:rPr>
      <w:rFonts w:ascii="宋体"/>
      <w:sz w:val="18"/>
    </w:rPr>
  </w:style>
  <w:style w:type="paragraph" w:customStyle="1" w:styleId="affffc">
    <w:name w:val="标准文件_页脚奇数页"/>
    <w:qFormat/>
    <w:rsid w:val="00885E40"/>
    <w:pPr>
      <w:ind w:right="227"/>
      <w:jc w:val="right"/>
    </w:pPr>
    <w:rPr>
      <w:rFonts w:ascii="宋体"/>
      <w:sz w:val="18"/>
    </w:rPr>
  </w:style>
  <w:style w:type="paragraph" w:customStyle="1" w:styleId="affffd">
    <w:name w:val="标准书眉一"/>
    <w:qFormat/>
    <w:rsid w:val="00885E40"/>
    <w:pPr>
      <w:jc w:val="both"/>
    </w:pPr>
  </w:style>
  <w:style w:type="paragraph" w:customStyle="1" w:styleId="ICS">
    <w:name w:val="标准文件_ICS"/>
    <w:basedOn w:val="afff6"/>
    <w:qFormat/>
    <w:rsid w:val="00885E40"/>
    <w:pPr>
      <w:spacing w:line="0" w:lineRule="atLeast"/>
    </w:pPr>
    <w:rPr>
      <w:rFonts w:ascii="黑体" w:eastAsia="黑体" w:hAnsi="宋体"/>
    </w:rPr>
  </w:style>
  <w:style w:type="paragraph" w:customStyle="1" w:styleId="affffe">
    <w:name w:val="标准文件_标准正文"/>
    <w:basedOn w:val="afff6"/>
    <w:next w:val="afffff"/>
    <w:qFormat/>
    <w:rsid w:val="00885E40"/>
    <w:pPr>
      <w:snapToGrid w:val="0"/>
      <w:ind w:firstLineChars="200" w:firstLine="200"/>
    </w:pPr>
    <w:rPr>
      <w:kern w:val="0"/>
    </w:rPr>
  </w:style>
  <w:style w:type="paragraph" w:customStyle="1" w:styleId="afffff">
    <w:name w:val="标准文件_段"/>
    <w:link w:val="Char6"/>
    <w:qFormat/>
    <w:rsid w:val="00885E40"/>
    <w:pPr>
      <w:autoSpaceDE w:val="0"/>
      <w:autoSpaceDN w:val="0"/>
      <w:ind w:firstLineChars="200" w:firstLine="200"/>
      <w:jc w:val="both"/>
    </w:pPr>
    <w:rPr>
      <w:rFonts w:ascii="宋体"/>
      <w:sz w:val="21"/>
    </w:rPr>
  </w:style>
  <w:style w:type="paragraph" w:customStyle="1" w:styleId="afffff0">
    <w:name w:val="标准文件_版本"/>
    <w:basedOn w:val="affffe"/>
    <w:qFormat/>
    <w:rsid w:val="00885E40"/>
    <w:pPr>
      <w:adjustRightInd/>
      <w:snapToGrid/>
      <w:ind w:firstLineChars="0" w:firstLine="0"/>
    </w:pPr>
    <w:rPr>
      <w:rFonts w:ascii="宋体" w:hAnsi="宋体"/>
      <w:kern w:val="2"/>
    </w:rPr>
  </w:style>
  <w:style w:type="paragraph" w:customStyle="1" w:styleId="afffff1">
    <w:name w:val="标准文件_标准部门"/>
    <w:basedOn w:val="afff6"/>
    <w:qFormat/>
    <w:rsid w:val="00885E40"/>
    <w:pPr>
      <w:jc w:val="center"/>
    </w:pPr>
    <w:rPr>
      <w:rFonts w:ascii="黑体" w:eastAsia="黑体"/>
      <w:kern w:val="0"/>
      <w:sz w:val="44"/>
    </w:rPr>
  </w:style>
  <w:style w:type="paragraph" w:customStyle="1" w:styleId="afffff2">
    <w:name w:val="标准文件_标准代替"/>
    <w:basedOn w:val="afff6"/>
    <w:next w:val="afff6"/>
    <w:qFormat/>
    <w:rsid w:val="00885E40"/>
    <w:pPr>
      <w:spacing w:line="310" w:lineRule="exact"/>
      <w:jc w:val="right"/>
    </w:pPr>
    <w:rPr>
      <w:rFonts w:ascii="宋体" w:hAnsi="宋体"/>
      <w:kern w:val="0"/>
    </w:rPr>
  </w:style>
  <w:style w:type="paragraph" w:customStyle="1" w:styleId="afffff3">
    <w:name w:val="标准文件_标准名称标题"/>
    <w:basedOn w:val="afff6"/>
    <w:next w:val="afff6"/>
    <w:qFormat/>
    <w:rsid w:val="00885E40"/>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rsid w:val="00885E40"/>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rsid w:val="00885E40"/>
    <w:pPr>
      <w:jc w:val="left"/>
    </w:pPr>
  </w:style>
  <w:style w:type="paragraph" w:customStyle="1" w:styleId="afffff6">
    <w:name w:val="标准文件_参考文献标题"/>
    <w:basedOn w:val="afff6"/>
    <w:next w:val="afff6"/>
    <w:qFormat/>
    <w:rsid w:val="00885E4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0">
    <w:name w:val="标准文件_参考文献条目"/>
    <w:qFormat/>
    <w:rsid w:val="00885E40"/>
    <w:pPr>
      <w:numPr>
        <w:numId w:val="1"/>
      </w:numPr>
    </w:pPr>
    <w:rPr>
      <w:rFonts w:ascii="宋体"/>
    </w:rPr>
  </w:style>
  <w:style w:type="paragraph" w:customStyle="1" w:styleId="afff">
    <w:name w:val="标准文件_二级条标题"/>
    <w:next w:val="afffff"/>
    <w:qFormat/>
    <w:rsid w:val="00885E40"/>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sid w:val="00885E40"/>
    <w:rPr>
      <w:rFonts w:ascii="黑体" w:eastAsia="黑体"/>
      <w:spacing w:val="0"/>
      <w:w w:val="100"/>
      <w:position w:val="3"/>
      <w:sz w:val="28"/>
    </w:rPr>
  </w:style>
  <w:style w:type="paragraph" w:customStyle="1" w:styleId="ae">
    <w:name w:val="标准文件_方框数字列项"/>
    <w:basedOn w:val="afffff"/>
    <w:qFormat/>
    <w:rsid w:val="00885E40"/>
    <w:pPr>
      <w:numPr>
        <w:numId w:val="3"/>
      </w:numPr>
      <w:ind w:firstLineChars="0" w:firstLine="0"/>
    </w:pPr>
  </w:style>
  <w:style w:type="paragraph" w:customStyle="1" w:styleId="afffff8">
    <w:name w:val="标准文件_封面标准编号"/>
    <w:basedOn w:val="afff6"/>
    <w:next w:val="afffff2"/>
    <w:qFormat/>
    <w:rsid w:val="00885E40"/>
    <w:pPr>
      <w:spacing w:line="310" w:lineRule="exact"/>
      <w:jc w:val="right"/>
    </w:pPr>
    <w:rPr>
      <w:rFonts w:ascii="黑体" w:eastAsia="黑体"/>
      <w:kern w:val="0"/>
      <w:sz w:val="28"/>
    </w:rPr>
  </w:style>
  <w:style w:type="paragraph" w:customStyle="1" w:styleId="afffff9">
    <w:name w:val="标准文件_封面标准分类号"/>
    <w:basedOn w:val="afff6"/>
    <w:qFormat/>
    <w:rsid w:val="00885E40"/>
    <w:rPr>
      <w:rFonts w:ascii="黑体" w:eastAsia="黑体"/>
      <w:b/>
      <w:kern w:val="0"/>
      <w:sz w:val="28"/>
    </w:rPr>
  </w:style>
  <w:style w:type="paragraph" w:customStyle="1" w:styleId="afffffa">
    <w:name w:val="标准文件_封面标准名称"/>
    <w:basedOn w:val="afff6"/>
    <w:qFormat/>
    <w:rsid w:val="00885E40"/>
    <w:pPr>
      <w:spacing w:line="240" w:lineRule="auto"/>
      <w:jc w:val="center"/>
    </w:pPr>
    <w:rPr>
      <w:rFonts w:ascii="黑体" w:eastAsia="黑体"/>
      <w:kern w:val="0"/>
      <w:sz w:val="52"/>
    </w:rPr>
  </w:style>
  <w:style w:type="paragraph" w:customStyle="1" w:styleId="afffffb">
    <w:name w:val="标准文件_封面标准英文名称"/>
    <w:basedOn w:val="afff6"/>
    <w:qFormat/>
    <w:rsid w:val="00885E40"/>
    <w:pPr>
      <w:spacing w:line="240" w:lineRule="auto"/>
      <w:jc w:val="center"/>
    </w:pPr>
    <w:rPr>
      <w:rFonts w:ascii="黑体" w:eastAsia="黑体"/>
      <w:b/>
      <w:sz w:val="28"/>
    </w:rPr>
  </w:style>
  <w:style w:type="paragraph" w:customStyle="1" w:styleId="afffffc">
    <w:name w:val="标准文件_封面发布日期"/>
    <w:basedOn w:val="afff6"/>
    <w:qFormat/>
    <w:rsid w:val="00885E40"/>
    <w:pPr>
      <w:spacing w:line="310" w:lineRule="exact"/>
    </w:pPr>
    <w:rPr>
      <w:rFonts w:ascii="黑体" w:eastAsia="黑体"/>
      <w:kern w:val="0"/>
      <w:sz w:val="28"/>
    </w:rPr>
  </w:style>
  <w:style w:type="paragraph" w:customStyle="1" w:styleId="afffffd">
    <w:name w:val="标准文件_封面密级"/>
    <w:basedOn w:val="afff6"/>
    <w:qFormat/>
    <w:rsid w:val="00885E40"/>
    <w:rPr>
      <w:rFonts w:eastAsia="黑体"/>
      <w:sz w:val="32"/>
    </w:rPr>
  </w:style>
  <w:style w:type="paragraph" w:customStyle="1" w:styleId="afffffe">
    <w:name w:val="标准文件_封面实施日期"/>
    <w:basedOn w:val="afff6"/>
    <w:qFormat/>
    <w:rsid w:val="00885E40"/>
    <w:pPr>
      <w:spacing w:line="310" w:lineRule="exact"/>
      <w:jc w:val="right"/>
    </w:pPr>
    <w:rPr>
      <w:rFonts w:ascii="黑体" w:eastAsia="黑体"/>
      <w:sz w:val="28"/>
    </w:rPr>
  </w:style>
  <w:style w:type="paragraph" w:customStyle="1" w:styleId="affffff">
    <w:name w:val="标准文件_封面抬头"/>
    <w:basedOn w:val="afffff"/>
    <w:qFormat/>
    <w:rsid w:val="00885E40"/>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rsid w:val="00885E40"/>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0">
    <w:name w:val="标准文件_附录表标题"/>
    <w:next w:val="afffff"/>
    <w:qFormat/>
    <w:rsid w:val="00885E40"/>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5">
    <w:name w:val="标准文件_附录一级条标题"/>
    <w:next w:val="afffff"/>
    <w:qFormat/>
    <w:rsid w:val="00885E40"/>
    <w:pPr>
      <w:widowControl w:val="0"/>
      <w:numPr>
        <w:ilvl w:val="1"/>
        <w:numId w:val="4"/>
      </w:numPr>
      <w:spacing w:beforeLines="50" w:afterLines="50"/>
      <w:jc w:val="both"/>
      <w:outlineLvl w:val="2"/>
    </w:pPr>
    <w:rPr>
      <w:rFonts w:ascii="黑体" w:eastAsia="黑体"/>
      <w:kern w:val="21"/>
      <w:sz w:val="21"/>
    </w:rPr>
  </w:style>
  <w:style w:type="paragraph" w:customStyle="1" w:styleId="aff6">
    <w:name w:val="标准文件_附录二级条标题"/>
    <w:basedOn w:val="aff5"/>
    <w:next w:val="afffff"/>
    <w:qFormat/>
    <w:rsid w:val="00885E40"/>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885E40"/>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rsid w:val="00885E40"/>
    <w:pPr>
      <w:widowControl w:val="0"/>
      <w:numPr>
        <w:ilvl w:val="3"/>
        <w:numId w:val="4"/>
      </w:numPr>
      <w:spacing w:beforeLines="50" w:afterLines="50"/>
      <w:jc w:val="both"/>
      <w:outlineLvl w:val="4"/>
    </w:pPr>
    <w:rPr>
      <w:rFonts w:ascii="黑体" w:eastAsia="黑体"/>
      <w:kern w:val="21"/>
      <w:sz w:val="21"/>
    </w:rPr>
  </w:style>
  <w:style w:type="paragraph" w:customStyle="1" w:styleId="aff8">
    <w:name w:val="标准文件_附录四级条标题"/>
    <w:next w:val="afffff"/>
    <w:qFormat/>
    <w:rsid w:val="00885E40"/>
    <w:pPr>
      <w:widowControl w:val="0"/>
      <w:numPr>
        <w:ilvl w:val="4"/>
        <w:numId w:val="4"/>
      </w:numPr>
      <w:spacing w:beforeLines="50" w:afterLines="50"/>
      <w:jc w:val="both"/>
      <w:outlineLvl w:val="5"/>
    </w:pPr>
    <w:rPr>
      <w:rFonts w:ascii="黑体" w:eastAsia="黑体"/>
      <w:kern w:val="21"/>
      <w:sz w:val="21"/>
    </w:rPr>
  </w:style>
  <w:style w:type="paragraph" w:customStyle="1" w:styleId="afa">
    <w:name w:val="标准文件_附录图标题"/>
    <w:next w:val="afffff"/>
    <w:qFormat/>
    <w:rsid w:val="00885E40"/>
    <w:pPr>
      <w:numPr>
        <w:ilvl w:val="1"/>
        <w:numId w:val="6"/>
      </w:numPr>
      <w:adjustRightInd w:val="0"/>
      <w:snapToGrid w:val="0"/>
      <w:spacing w:beforeLines="50" w:afterLines="50"/>
      <w:ind w:firstLine="420"/>
      <w:jc w:val="center"/>
    </w:pPr>
    <w:rPr>
      <w:rFonts w:ascii="黑体" w:eastAsia="黑体"/>
      <w:sz w:val="21"/>
    </w:rPr>
  </w:style>
  <w:style w:type="paragraph" w:customStyle="1" w:styleId="aff9">
    <w:name w:val="标准文件_附录五级条标题"/>
    <w:next w:val="afffff"/>
    <w:qFormat/>
    <w:rsid w:val="00885E40"/>
    <w:pPr>
      <w:widowControl w:val="0"/>
      <w:numPr>
        <w:ilvl w:val="5"/>
        <w:numId w:val="4"/>
      </w:numPr>
      <w:spacing w:beforeLines="50" w:afterLines="50"/>
      <w:jc w:val="both"/>
      <w:outlineLvl w:val="6"/>
    </w:pPr>
    <w:rPr>
      <w:rFonts w:ascii="黑体" w:eastAsia="黑体"/>
      <w:kern w:val="21"/>
      <w:sz w:val="21"/>
    </w:rPr>
  </w:style>
  <w:style w:type="paragraph" w:customStyle="1" w:styleId="af1">
    <w:name w:val="标准文件_附录英文标识"/>
    <w:next w:val="afffb"/>
    <w:qFormat/>
    <w:rsid w:val="00885E40"/>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qFormat/>
    <w:rsid w:val="00885E40"/>
    <w:rPr>
      <w:rFonts w:ascii="Times New Roman" w:eastAsia="宋体" w:hAnsi="Times New Roman" w:cs="Times New Roman"/>
      <w:szCs w:val="20"/>
    </w:rPr>
  </w:style>
  <w:style w:type="paragraph" w:customStyle="1" w:styleId="affffff1">
    <w:name w:val="标准文件_附录章标题"/>
    <w:next w:val="afffff"/>
    <w:qFormat/>
    <w:rsid w:val="00885E40"/>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rsid w:val="00885E40"/>
    <w:pPr>
      <w:ind w:leftChars="200" w:left="488" w:hangingChars="290" w:hanging="289"/>
    </w:pPr>
  </w:style>
  <w:style w:type="paragraph" w:customStyle="1" w:styleId="a7">
    <w:name w:val="标准文件_前言、引言标题"/>
    <w:next w:val="afff6"/>
    <w:qFormat/>
    <w:rsid w:val="00885E40"/>
    <w:pPr>
      <w:numPr>
        <w:numId w:val="8"/>
      </w:numPr>
      <w:shd w:val="clear" w:color="FFFFFF" w:fill="FFFFFF"/>
      <w:spacing w:afterLines="150"/>
      <w:ind w:left="0" w:firstLine="0"/>
      <w:jc w:val="center"/>
      <w:outlineLvl w:val="0"/>
    </w:pPr>
    <w:rPr>
      <w:rFonts w:ascii="黑体" w:eastAsia="黑体"/>
      <w:sz w:val="32"/>
    </w:rPr>
  </w:style>
  <w:style w:type="paragraph" w:customStyle="1" w:styleId="affffff3">
    <w:name w:val="标准文件_目次、标准名称标题"/>
    <w:basedOn w:val="a7"/>
    <w:next w:val="afffff"/>
    <w:qFormat/>
    <w:rsid w:val="00885E40"/>
    <w:pPr>
      <w:spacing w:line="460" w:lineRule="exact"/>
    </w:pPr>
  </w:style>
  <w:style w:type="paragraph" w:customStyle="1" w:styleId="affffff4">
    <w:name w:val="标准文件_目录标题"/>
    <w:basedOn w:val="afff6"/>
    <w:qFormat/>
    <w:rsid w:val="00885E40"/>
    <w:pPr>
      <w:spacing w:afterLines="150" w:line="240" w:lineRule="auto"/>
      <w:jc w:val="center"/>
    </w:pPr>
    <w:rPr>
      <w:rFonts w:ascii="黑体" w:eastAsia="黑体"/>
      <w:sz w:val="32"/>
    </w:rPr>
  </w:style>
  <w:style w:type="paragraph" w:customStyle="1" w:styleId="af2">
    <w:name w:val="标准文件_破折号列项"/>
    <w:qFormat/>
    <w:rsid w:val="00885E40"/>
    <w:pPr>
      <w:numPr>
        <w:numId w:val="9"/>
      </w:numPr>
      <w:adjustRightInd w:val="0"/>
      <w:snapToGrid w:val="0"/>
      <w:ind w:left="0" w:firstLineChars="200" w:firstLine="200"/>
    </w:pPr>
    <w:rPr>
      <w:sz w:val="21"/>
    </w:rPr>
  </w:style>
  <w:style w:type="paragraph" w:customStyle="1" w:styleId="afd">
    <w:name w:val="标准文件_破折号列项（二级）"/>
    <w:basedOn w:val="af2"/>
    <w:qFormat/>
    <w:rsid w:val="00885E40"/>
    <w:pPr>
      <w:numPr>
        <w:numId w:val="10"/>
      </w:numPr>
      <w:ind w:left="0" w:firstLine="200"/>
    </w:pPr>
  </w:style>
  <w:style w:type="paragraph" w:customStyle="1" w:styleId="afff0">
    <w:name w:val="标准文件_三级条标题"/>
    <w:basedOn w:val="afff"/>
    <w:next w:val="afffff"/>
    <w:qFormat/>
    <w:rsid w:val="00885E40"/>
    <w:pPr>
      <w:widowControl/>
      <w:numPr>
        <w:ilvl w:val="4"/>
      </w:numPr>
      <w:outlineLvl w:val="3"/>
    </w:pPr>
  </w:style>
  <w:style w:type="character" w:customStyle="1" w:styleId="11">
    <w:name w:val="不明显参考1"/>
    <w:uiPriority w:val="31"/>
    <w:qFormat/>
    <w:rsid w:val="00885E40"/>
    <w:rPr>
      <w:smallCaps/>
      <w:color w:val="C0504D"/>
      <w:u w:val="single"/>
    </w:rPr>
  </w:style>
  <w:style w:type="paragraph" w:customStyle="1" w:styleId="affffff5">
    <w:name w:val="标准文件_示例后续"/>
    <w:basedOn w:val="afff6"/>
    <w:qFormat/>
    <w:rsid w:val="00885E40"/>
    <w:pPr>
      <w:adjustRightInd/>
      <w:spacing w:line="240" w:lineRule="auto"/>
      <w:ind w:firstLineChars="200" w:firstLine="200"/>
    </w:pPr>
    <w:rPr>
      <w:sz w:val="18"/>
      <w:szCs w:val="24"/>
    </w:rPr>
  </w:style>
  <w:style w:type="paragraph" w:customStyle="1" w:styleId="affa">
    <w:name w:val="标准文件_数字编号列项"/>
    <w:qFormat/>
    <w:rsid w:val="00885E40"/>
    <w:pPr>
      <w:numPr>
        <w:numId w:val="11"/>
      </w:numPr>
      <w:jc w:val="both"/>
    </w:pPr>
    <w:rPr>
      <w:rFonts w:ascii="宋体" w:hAnsi="宋体"/>
      <w:sz w:val="21"/>
    </w:rPr>
  </w:style>
  <w:style w:type="paragraph" w:customStyle="1" w:styleId="afff1">
    <w:name w:val="标准文件_四级条标题"/>
    <w:next w:val="afffff"/>
    <w:qFormat/>
    <w:rsid w:val="00885E40"/>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f"/>
    <w:semiHidden/>
    <w:qFormat/>
    <w:rsid w:val="00885E40"/>
    <w:rPr>
      <w:rFonts w:ascii="宋体" w:eastAsia="宋体" w:hAnsi="Times New Roman" w:cs="Times New Roman"/>
      <w:sz w:val="18"/>
      <w:szCs w:val="18"/>
    </w:rPr>
  </w:style>
  <w:style w:type="paragraph" w:customStyle="1" w:styleId="affffff6">
    <w:name w:val="标准文件_条文脚注"/>
    <w:basedOn w:val="affff"/>
    <w:qFormat/>
    <w:rsid w:val="00885E40"/>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rsid w:val="00885E40"/>
    <w:pPr>
      <w:numPr>
        <w:numId w:val="12"/>
      </w:numPr>
      <w:spacing w:line="240" w:lineRule="auto"/>
      <w:jc w:val="left"/>
    </w:pPr>
    <w:rPr>
      <w:rFonts w:ascii="宋体" w:hAnsi="宋体"/>
      <w:sz w:val="18"/>
    </w:rPr>
  </w:style>
  <w:style w:type="character" w:customStyle="1" w:styleId="affffff7">
    <w:name w:val="标准文件_图表脚注内容"/>
    <w:qFormat/>
    <w:rsid w:val="00885E40"/>
    <w:rPr>
      <w:rFonts w:ascii="宋体" w:eastAsia="宋体" w:hAnsi="宋体" w:cs="Times New Roman"/>
      <w:spacing w:val="0"/>
      <w:sz w:val="18"/>
      <w:vertAlign w:val="superscript"/>
    </w:rPr>
  </w:style>
  <w:style w:type="paragraph" w:customStyle="1" w:styleId="afff2">
    <w:name w:val="标准文件_五级条标题"/>
    <w:next w:val="afffff"/>
    <w:qFormat/>
    <w:rsid w:val="00885E40"/>
    <w:pPr>
      <w:widowControl w:val="0"/>
      <w:numPr>
        <w:ilvl w:val="6"/>
        <w:numId w:val="2"/>
      </w:numPr>
      <w:spacing w:beforeLines="50" w:afterLines="50"/>
      <w:jc w:val="both"/>
      <w:outlineLvl w:val="5"/>
    </w:pPr>
    <w:rPr>
      <w:rFonts w:ascii="黑体" w:eastAsia="黑体"/>
      <w:sz w:val="21"/>
    </w:rPr>
  </w:style>
  <w:style w:type="paragraph" w:customStyle="1" w:styleId="affd">
    <w:name w:val="标准文件_章标题"/>
    <w:next w:val="afffff"/>
    <w:qFormat/>
    <w:rsid w:val="00885E40"/>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
    <w:qFormat/>
    <w:rsid w:val="00885E40"/>
    <w:pPr>
      <w:numPr>
        <w:ilvl w:val="2"/>
      </w:numPr>
      <w:spacing w:beforeLines="50" w:afterLines="50"/>
      <w:outlineLvl w:val="1"/>
    </w:pPr>
  </w:style>
  <w:style w:type="paragraph" w:customStyle="1" w:styleId="affffff8">
    <w:name w:val="标准文件_一致程度"/>
    <w:basedOn w:val="afff6"/>
    <w:qFormat/>
    <w:rsid w:val="00885E40"/>
    <w:pPr>
      <w:spacing w:line="440" w:lineRule="exact"/>
      <w:jc w:val="center"/>
    </w:pPr>
    <w:rPr>
      <w:sz w:val="28"/>
    </w:rPr>
  </w:style>
  <w:style w:type="paragraph" w:customStyle="1" w:styleId="affffff9">
    <w:name w:val="标准文件_引言标题"/>
    <w:next w:val="afff6"/>
    <w:qFormat/>
    <w:rsid w:val="00885E40"/>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885E40"/>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rsid w:val="00885E40"/>
    <w:pPr>
      <w:numPr>
        <w:ilvl w:val="1"/>
        <w:numId w:val="13"/>
      </w:numPr>
      <w:jc w:val="both"/>
    </w:pPr>
    <w:rPr>
      <w:rFonts w:ascii="宋体"/>
      <w:sz w:val="21"/>
    </w:rPr>
  </w:style>
  <w:style w:type="paragraph" w:customStyle="1" w:styleId="af0">
    <w:name w:val="标准文件_英文注："/>
    <w:basedOn w:val="afff6"/>
    <w:next w:val="afffff"/>
    <w:qFormat/>
    <w:rsid w:val="00885E40"/>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rsid w:val="00885E40"/>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rsid w:val="00885E40"/>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6"/>
    <w:next w:val="affffe"/>
    <w:qFormat/>
    <w:rsid w:val="00885E40"/>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rsid w:val="00885E40"/>
    <w:pPr>
      <w:numPr>
        <w:numId w:val="17"/>
      </w:numPr>
      <w:spacing w:beforeLines="50" w:afterLines="50"/>
      <w:jc w:val="center"/>
    </w:pPr>
    <w:rPr>
      <w:rFonts w:ascii="黑体" w:eastAsia="黑体"/>
      <w:sz w:val="21"/>
    </w:rPr>
  </w:style>
  <w:style w:type="paragraph" w:customStyle="1" w:styleId="afff4">
    <w:name w:val="标准文件_正文英文表标题"/>
    <w:next w:val="afffff"/>
    <w:qFormat/>
    <w:rsid w:val="00885E40"/>
    <w:pPr>
      <w:numPr>
        <w:numId w:val="18"/>
      </w:numPr>
      <w:jc w:val="center"/>
    </w:pPr>
    <w:rPr>
      <w:rFonts w:ascii="黑体" w:eastAsia="黑体"/>
      <w:sz w:val="21"/>
    </w:rPr>
  </w:style>
  <w:style w:type="paragraph" w:customStyle="1" w:styleId="afc">
    <w:name w:val="标准文件_正文英文图标题"/>
    <w:next w:val="afffff"/>
    <w:qFormat/>
    <w:rsid w:val="00885E40"/>
    <w:pPr>
      <w:numPr>
        <w:numId w:val="19"/>
      </w:numPr>
      <w:jc w:val="center"/>
    </w:pPr>
    <w:rPr>
      <w:rFonts w:ascii="黑体" w:eastAsia="黑体"/>
      <w:sz w:val="21"/>
    </w:rPr>
  </w:style>
  <w:style w:type="paragraph" w:customStyle="1" w:styleId="af8">
    <w:name w:val="标准文件_编号列项（三级）"/>
    <w:qFormat/>
    <w:rsid w:val="00885E40"/>
    <w:pPr>
      <w:numPr>
        <w:ilvl w:val="2"/>
        <w:numId w:val="13"/>
      </w:numPr>
    </w:pPr>
    <w:rPr>
      <w:rFonts w:ascii="宋体"/>
      <w:sz w:val="21"/>
    </w:rPr>
  </w:style>
  <w:style w:type="paragraph" w:customStyle="1" w:styleId="a2">
    <w:name w:val="二级无标题条"/>
    <w:basedOn w:val="afff6"/>
    <w:qFormat/>
    <w:rsid w:val="00885E40"/>
    <w:pPr>
      <w:numPr>
        <w:ilvl w:val="3"/>
        <w:numId w:val="20"/>
      </w:numPr>
      <w:adjustRightInd/>
      <w:spacing w:line="240" w:lineRule="auto"/>
    </w:pPr>
    <w:rPr>
      <w:rFonts w:ascii="宋体" w:hAnsi="宋体"/>
      <w:szCs w:val="24"/>
    </w:rPr>
  </w:style>
  <w:style w:type="paragraph" w:customStyle="1" w:styleId="affffffc">
    <w:name w:val="发布部门"/>
    <w:next w:val="afffff"/>
    <w:qFormat/>
    <w:rsid w:val="00885E40"/>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rsid w:val="00885E40"/>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rsid w:val="00885E4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885E40"/>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rsid w:val="00885E40"/>
    <w:pPr>
      <w:spacing w:before="180" w:line="180" w:lineRule="exact"/>
      <w:jc w:val="center"/>
    </w:pPr>
    <w:rPr>
      <w:rFonts w:ascii="宋体"/>
      <w:sz w:val="21"/>
    </w:rPr>
  </w:style>
  <w:style w:type="paragraph" w:customStyle="1" w:styleId="afffffff1">
    <w:name w:val="封面标准文稿类别"/>
    <w:qFormat/>
    <w:rsid w:val="00885E40"/>
    <w:pPr>
      <w:spacing w:before="440" w:line="400" w:lineRule="exact"/>
      <w:jc w:val="center"/>
    </w:pPr>
    <w:rPr>
      <w:rFonts w:ascii="宋体"/>
      <w:sz w:val="24"/>
    </w:rPr>
  </w:style>
  <w:style w:type="paragraph" w:customStyle="1" w:styleId="afffffff2">
    <w:name w:val="封面标准英文名称"/>
    <w:qFormat/>
    <w:rsid w:val="00885E40"/>
    <w:pPr>
      <w:widowControl w:val="0"/>
      <w:spacing w:line="360" w:lineRule="exact"/>
      <w:jc w:val="center"/>
    </w:pPr>
    <w:rPr>
      <w:sz w:val="28"/>
    </w:rPr>
  </w:style>
  <w:style w:type="paragraph" w:customStyle="1" w:styleId="afffffff3">
    <w:name w:val="封面一致性程度标识"/>
    <w:qFormat/>
    <w:rsid w:val="00885E40"/>
    <w:pPr>
      <w:spacing w:before="440" w:line="440" w:lineRule="exact"/>
      <w:jc w:val="center"/>
    </w:pPr>
    <w:rPr>
      <w:sz w:val="28"/>
    </w:rPr>
  </w:style>
  <w:style w:type="paragraph" w:customStyle="1" w:styleId="afffffff4">
    <w:name w:val="封面正文"/>
    <w:qFormat/>
    <w:rsid w:val="00885E40"/>
    <w:pPr>
      <w:jc w:val="both"/>
    </w:pPr>
  </w:style>
  <w:style w:type="paragraph" w:customStyle="1" w:styleId="afffffff5">
    <w:name w:val="附录二级无标题条"/>
    <w:basedOn w:val="afff6"/>
    <w:next w:val="afffff"/>
    <w:qFormat/>
    <w:rsid w:val="00885E4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885E40"/>
    <w:pPr>
      <w:outlineLvl w:val="4"/>
    </w:pPr>
  </w:style>
  <w:style w:type="paragraph" w:customStyle="1" w:styleId="afffffff7">
    <w:name w:val="附录四级无标题条"/>
    <w:basedOn w:val="afffffff6"/>
    <w:next w:val="afffff"/>
    <w:qFormat/>
    <w:rsid w:val="00885E40"/>
    <w:pPr>
      <w:outlineLvl w:val="5"/>
    </w:pPr>
  </w:style>
  <w:style w:type="paragraph" w:customStyle="1" w:styleId="afffffff8">
    <w:name w:val="附录图"/>
    <w:next w:val="afffff"/>
    <w:qFormat/>
    <w:rsid w:val="00885E40"/>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3">
    <w:name w:val="标准文件_一级项"/>
    <w:qFormat/>
    <w:rsid w:val="00885E40"/>
    <w:pPr>
      <w:numPr>
        <w:numId w:val="21"/>
      </w:numPr>
    </w:pPr>
    <w:rPr>
      <w:rFonts w:ascii="宋体"/>
      <w:sz w:val="21"/>
    </w:rPr>
  </w:style>
  <w:style w:type="paragraph" w:customStyle="1" w:styleId="afffffff9">
    <w:name w:val="附录五级无标题条"/>
    <w:basedOn w:val="afffffff7"/>
    <w:next w:val="afffff"/>
    <w:qFormat/>
    <w:rsid w:val="00885E40"/>
    <w:pPr>
      <w:outlineLvl w:val="6"/>
    </w:pPr>
  </w:style>
  <w:style w:type="paragraph" w:customStyle="1" w:styleId="afffffffa">
    <w:name w:val="附录性质"/>
    <w:basedOn w:val="afff6"/>
    <w:qFormat/>
    <w:rsid w:val="00885E40"/>
    <w:pPr>
      <w:widowControl/>
      <w:adjustRightInd/>
      <w:jc w:val="center"/>
    </w:pPr>
    <w:rPr>
      <w:rFonts w:ascii="黑体" w:eastAsia="黑体"/>
    </w:rPr>
  </w:style>
  <w:style w:type="paragraph" w:customStyle="1" w:styleId="afffffffb">
    <w:name w:val="附录一级无标题条"/>
    <w:basedOn w:val="affffff1"/>
    <w:next w:val="afffff"/>
    <w:qFormat/>
    <w:rsid w:val="00885E40"/>
    <w:pPr>
      <w:autoSpaceDN w:val="0"/>
      <w:outlineLvl w:val="2"/>
    </w:pPr>
    <w:rPr>
      <w:rFonts w:ascii="宋体" w:eastAsia="宋体" w:hAnsi="宋体"/>
    </w:rPr>
  </w:style>
  <w:style w:type="character" w:customStyle="1" w:styleId="afffffffc">
    <w:name w:val="个人答复风格"/>
    <w:qFormat/>
    <w:rsid w:val="00885E40"/>
    <w:rPr>
      <w:rFonts w:ascii="Arial" w:eastAsia="宋体" w:hAnsi="Arial" w:cs="Arial"/>
      <w:color w:val="auto"/>
      <w:spacing w:val="0"/>
      <w:sz w:val="20"/>
    </w:rPr>
  </w:style>
  <w:style w:type="character" w:customStyle="1" w:styleId="afffffffd">
    <w:name w:val="个人撰写风格"/>
    <w:qFormat/>
    <w:rsid w:val="00885E40"/>
    <w:rPr>
      <w:rFonts w:ascii="Arial" w:eastAsia="宋体" w:hAnsi="Arial" w:cs="Arial"/>
      <w:color w:val="auto"/>
      <w:spacing w:val="0"/>
      <w:sz w:val="20"/>
    </w:rPr>
  </w:style>
  <w:style w:type="paragraph" w:customStyle="1" w:styleId="afffffffe">
    <w:name w:val="脚注后续"/>
    <w:qFormat/>
    <w:rsid w:val="00885E40"/>
    <w:pPr>
      <w:ind w:leftChars="350" w:left="350"/>
      <w:jc w:val="both"/>
    </w:pPr>
    <w:rPr>
      <w:rFonts w:ascii="宋体"/>
      <w:sz w:val="18"/>
    </w:rPr>
  </w:style>
  <w:style w:type="paragraph" w:customStyle="1" w:styleId="afff5">
    <w:name w:val="列项——"/>
    <w:qFormat/>
    <w:rsid w:val="00885E40"/>
    <w:pPr>
      <w:widowControl w:val="0"/>
      <w:numPr>
        <w:numId w:val="22"/>
      </w:numPr>
      <w:jc w:val="both"/>
    </w:pPr>
    <w:rPr>
      <w:rFonts w:ascii="宋体" w:hAnsi="宋体"/>
      <w:sz w:val="21"/>
    </w:rPr>
  </w:style>
  <w:style w:type="paragraph" w:customStyle="1" w:styleId="affffffff">
    <w:name w:val="列项·"/>
    <w:basedOn w:val="afffff"/>
    <w:qFormat/>
    <w:rsid w:val="00885E40"/>
    <w:pPr>
      <w:tabs>
        <w:tab w:val="left" w:pos="840"/>
      </w:tabs>
    </w:pPr>
  </w:style>
  <w:style w:type="paragraph" w:customStyle="1" w:styleId="affffffff0">
    <w:name w:val="目次、索引正文"/>
    <w:qFormat/>
    <w:rsid w:val="00885E40"/>
    <w:pPr>
      <w:spacing w:line="320" w:lineRule="exact"/>
      <w:jc w:val="both"/>
    </w:pPr>
    <w:rPr>
      <w:rFonts w:ascii="宋体"/>
      <w:sz w:val="21"/>
    </w:rPr>
  </w:style>
  <w:style w:type="paragraph" w:customStyle="1" w:styleId="210">
    <w:name w:val="目录 21"/>
    <w:basedOn w:val="afff6"/>
    <w:next w:val="afff6"/>
    <w:semiHidden/>
    <w:qFormat/>
    <w:rsid w:val="00885E40"/>
    <w:pPr>
      <w:adjustRightInd/>
      <w:spacing w:line="240" w:lineRule="auto"/>
      <w:jc w:val="left"/>
    </w:pPr>
    <w:rPr>
      <w:bCs/>
      <w:iCs/>
    </w:rPr>
  </w:style>
  <w:style w:type="paragraph" w:customStyle="1" w:styleId="31">
    <w:name w:val="目录 31"/>
    <w:basedOn w:val="afff6"/>
    <w:next w:val="afff6"/>
    <w:semiHidden/>
    <w:qFormat/>
    <w:rsid w:val="00885E40"/>
    <w:pPr>
      <w:spacing w:line="240" w:lineRule="auto"/>
    </w:pPr>
    <w:rPr>
      <w:rFonts w:ascii="宋体" w:hAnsi="宋体"/>
      <w:iCs/>
    </w:rPr>
  </w:style>
  <w:style w:type="paragraph" w:customStyle="1" w:styleId="41">
    <w:name w:val="目录 41"/>
    <w:basedOn w:val="afff6"/>
    <w:next w:val="afff6"/>
    <w:semiHidden/>
    <w:qFormat/>
    <w:rsid w:val="00885E40"/>
    <w:pPr>
      <w:adjustRightInd/>
      <w:spacing w:line="240" w:lineRule="auto"/>
      <w:jc w:val="left"/>
    </w:pPr>
  </w:style>
  <w:style w:type="paragraph" w:customStyle="1" w:styleId="51">
    <w:name w:val="目录 51"/>
    <w:basedOn w:val="afff6"/>
    <w:next w:val="afff6"/>
    <w:semiHidden/>
    <w:qFormat/>
    <w:rsid w:val="00885E40"/>
    <w:pPr>
      <w:spacing w:line="240" w:lineRule="auto"/>
    </w:pPr>
    <w:rPr>
      <w:rFonts w:ascii="宋体" w:hAnsi="宋体"/>
    </w:rPr>
  </w:style>
  <w:style w:type="paragraph" w:customStyle="1" w:styleId="610">
    <w:name w:val="目录 61"/>
    <w:basedOn w:val="afff6"/>
    <w:next w:val="afff6"/>
    <w:semiHidden/>
    <w:qFormat/>
    <w:rsid w:val="00885E40"/>
    <w:pPr>
      <w:adjustRightInd/>
      <w:spacing w:line="240" w:lineRule="auto"/>
      <w:jc w:val="left"/>
    </w:pPr>
  </w:style>
  <w:style w:type="paragraph" w:customStyle="1" w:styleId="71">
    <w:name w:val="目录 71"/>
    <w:basedOn w:val="610"/>
    <w:semiHidden/>
    <w:qFormat/>
    <w:rsid w:val="00885E40"/>
    <w:pPr>
      <w:ind w:left="1260"/>
    </w:pPr>
  </w:style>
  <w:style w:type="paragraph" w:customStyle="1" w:styleId="81">
    <w:name w:val="目录 81"/>
    <w:basedOn w:val="71"/>
    <w:semiHidden/>
    <w:qFormat/>
    <w:rsid w:val="00885E40"/>
    <w:pPr>
      <w:ind w:left="1470"/>
    </w:pPr>
  </w:style>
  <w:style w:type="paragraph" w:customStyle="1" w:styleId="91">
    <w:name w:val="目录 91"/>
    <w:basedOn w:val="81"/>
    <w:semiHidden/>
    <w:qFormat/>
    <w:rsid w:val="00885E40"/>
    <w:pPr>
      <w:ind w:left="1680"/>
    </w:pPr>
  </w:style>
  <w:style w:type="paragraph" w:customStyle="1" w:styleId="affffffff1">
    <w:name w:val="其他标准称谓"/>
    <w:qFormat/>
    <w:rsid w:val="00885E40"/>
    <w:pPr>
      <w:spacing w:line="0" w:lineRule="atLeast"/>
      <w:jc w:val="distribute"/>
    </w:pPr>
    <w:rPr>
      <w:rFonts w:ascii="黑体" w:eastAsia="黑体" w:hAnsi="宋体"/>
      <w:sz w:val="52"/>
    </w:rPr>
  </w:style>
  <w:style w:type="paragraph" w:customStyle="1" w:styleId="affffffff2">
    <w:name w:val="其他发布部门"/>
    <w:basedOn w:val="affffffc"/>
    <w:qFormat/>
    <w:rsid w:val="00885E40"/>
    <w:pPr>
      <w:framePr w:wrap="around"/>
      <w:spacing w:line="0" w:lineRule="atLeast"/>
    </w:pPr>
    <w:rPr>
      <w:rFonts w:ascii="黑体" w:eastAsia="黑体"/>
      <w:b w:val="0"/>
    </w:rPr>
  </w:style>
  <w:style w:type="paragraph" w:customStyle="1" w:styleId="affc">
    <w:name w:val="前言标题"/>
    <w:next w:val="afff6"/>
    <w:qFormat/>
    <w:rsid w:val="00885E40"/>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6"/>
    <w:qFormat/>
    <w:rsid w:val="00885E40"/>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885E40"/>
    <w:pPr>
      <w:framePr w:hSpace="0" w:wrap="around" w:xAlign="right"/>
      <w:jc w:val="right"/>
    </w:pPr>
  </w:style>
  <w:style w:type="paragraph" w:customStyle="1" w:styleId="a4">
    <w:name w:val="四级无标题条"/>
    <w:basedOn w:val="afff6"/>
    <w:qFormat/>
    <w:rsid w:val="00885E40"/>
    <w:pPr>
      <w:numPr>
        <w:ilvl w:val="5"/>
        <w:numId w:val="20"/>
      </w:numPr>
      <w:adjustRightInd/>
      <w:spacing w:line="240" w:lineRule="auto"/>
    </w:pPr>
    <w:rPr>
      <w:rFonts w:ascii="宋体" w:hAnsi="宋体"/>
      <w:szCs w:val="24"/>
    </w:rPr>
  </w:style>
  <w:style w:type="paragraph" w:customStyle="1" w:styleId="affffffff4">
    <w:name w:val="文献分类号"/>
    <w:qFormat/>
    <w:rsid w:val="00885E40"/>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rsid w:val="00885E40"/>
    <w:pPr>
      <w:jc w:val="both"/>
    </w:pPr>
    <w:rPr>
      <w:rFonts w:ascii="宋体" w:hAnsi="宋体"/>
      <w:sz w:val="21"/>
    </w:rPr>
  </w:style>
  <w:style w:type="paragraph" w:customStyle="1" w:styleId="a5">
    <w:name w:val="五级无标题条"/>
    <w:basedOn w:val="afff6"/>
    <w:qFormat/>
    <w:rsid w:val="00885E40"/>
    <w:pPr>
      <w:numPr>
        <w:ilvl w:val="6"/>
        <w:numId w:val="20"/>
      </w:numPr>
      <w:adjustRightInd/>
    </w:pPr>
    <w:rPr>
      <w:szCs w:val="24"/>
    </w:rPr>
  </w:style>
  <w:style w:type="paragraph" w:customStyle="1" w:styleId="a1">
    <w:name w:val="一级无标题条"/>
    <w:basedOn w:val="afff6"/>
    <w:qFormat/>
    <w:rsid w:val="00885E40"/>
    <w:pPr>
      <w:numPr>
        <w:ilvl w:val="2"/>
        <w:numId w:val="20"/>
      </w:numPr>
      <w:adjustRightInd/>
      <w:spacing w:before="10" w:after="10" w:line="240" w:lineRule="auto"/>
    </w:pPr>
    <w:rPr>
      <w:rFonts w:ascii="宋体" w:hAnsi="宋体"/>
      <w:szCs w:val="24"/>
    </w:rPr>
  </w:style>
  <w:style w:type="paragraph" w:customStyle="1" w:styleId="affffffff6">
    <w:name w:val="注:后续"/>
    <w:qFormat/>
    <w:rsid w:val="00885E40"/>
    <w:pPr>
      <w:spacing w:line="300" w:lineRule="exact"/>
      <w:ind w:leftChars="400" w:left="600" w:hangingChars="200" w:hanging="200"/>
      <w:jc w:val="both"/>
    </w:pPr>
    <w:rPr>
      <w:rFonts w:ascii="宋体"/>
      <w:sz w:val="18"/>
    </w:rPr>
  </w:style>
  <w:style w:type="paragraph" w:customStyle="1" w:styleId="affffffff7">
    <w:name w:val="注×:后续"/>
    <w:basedOn w:val="affffffff6"/>
    <w:qFormat/>
    <w:rsid w:val="00885E40"/>
    <w:pPr>
      <w:ind w:leftChars="0" w:left="1406" w:firstLineChars="0" w:hanging="499"/>
    </w:pPr>
  </w:style>
  <w:style w:type="paragraph" w:customStyle="1" w:styleId="affffffff8">
    <w:name w:val="标准文件_一级无标题"/>
    <w:basedOn w:val="affe"/>
    <w:qFormat/>
    <w:rsid w:val="00885E40"/>
    <w:pPr>
      <w:spacing w:beforeLines="0" w:afterLines="0"/>
      <w:outlineLvl w:val="9"/>
    </w:pPr>
    <w:rPr>
      <w:rFonts w:ascii="宋体" w:eastAsia="宋体"/>
    </w:rPr>
  </w:style>
  <w:style w:type="paragraph" w:customStyle="1" w:styleId="affffffff9">
    <w:name w:val="标准文件_五级无标题"/>
    <w:basedOn w:val="afff2"/>
    <w:qFormat/>
    <w:rsid w:val="00885E40"/>
    <w:pPr>
      <w:spacing w:beforeLines="0" w:afterLines="0"/>
      <w:outlineLvl w:val="9"/>
    </w:pPr>
    <w:rPr>
      <w:rFonts w:ascii="宋体" w:eastAsia="宋体"/>
    </w:rPr>
  </w:style>
  <w:style w:type="paragraph" w:customStyle="1" w:styleId="affffffffa">
    <w:name w:val="标准文件_三级无标题"/>
    <w:basedOn w:val="afff0"/>
    <w:qFormat/>
    <w:rsid w:val="00885E40"/>
    <w:pPr>
      <w:spacing w:beforeLines="0" w:afterLines="0"/>
      <w:outlineLvl w:val="9"/>
    </w:pPr>
    <w:rPr>
      <w:rFonts w:ascii="宋体" w:eastAsia="宋体"/>
    </w:rPr>
  </w:style>
  <w:style w:type="paragraph" w:customStyle="1" w:styleId="affffffffb">
    <w:name w:val="标准文件_二级无标题"/>
    <w:basedOn w:val="afff"/>
    <w:qFormat/>
    <w:rsid w:val="00885E40"/>
    <w:pPr>
      <w:spacing w:beforeLines="0" w:afterLines="0"/>
      <w:outlineLvl w:val="9"/>
    </w:pPr>
    <w:rPr>
      <w:rFonts w:ascii="宋体" w:eastAsia="宋体"/>
    </w:rPr>
  </w:style>
  <w:style w:type="paragraph" w:customStyle="1" w:styleId="affffffffc">
    <w:name w:val="标准_四级无标题"/>
    <w:basedOn w:val="afff1"/>
    <w:next w:val="afffff"/>
    <w:qFormat/>
    <w:rsid w:val="00885E40"/>
    <w:rPr>
      <w:rFonts w:eastAsia="宋体"/>
    </w:rPr>
  </w:style>
  <w:style w:type="paragraph" w:customStyle="1" w:styleId="affffffffd">
    <w:name w:val="标准文件_四级无标题"/>
    <w:basedOn w:val="afff1"/>
    <w:qFormat/>
    <w:rsid w:val="00885E40"/>
    <w:pPr>
      <w:spacing w:beforeLines="0" w:afterLines="0"/>
      <w:outlineLvl w:val="9"/>
    </w:pPr>
    <w:rPr>
      <w:rFonts w:ascii="宋体" w:eastAsia="宋体" w:hAnsi="黑体"/>
      <w:szCs w:val="52"/>
    </w:rPr>
  </w:style>
  <w:style w:type="paragraph" w:customStyle="1" w:styleId="aff2">
    <w:name w:val="标准文件_大写罗马数字编号列项"/>
    <w:basedOn w:val="afffff"/>
    <w:qFormat/>
    <w:rsid w:val="00885E40"/>
    <w:pPr>
      <w:numPr>
        <w:numId w:val="23"/>
      </w:numPr>
      <w:ind w:firstLineChars="0" w:firstLine="0"/>
    </w:pPr>
    <w:rPr>
      <w:rFonts w:ascii="Times New Roman" w:cs="Arial"/>
      <w:szCs w:val="28"/>
    </w:rPr>
  </w:style>
  <w:style w:type="paragraph" w:customStyle="1" w:styleId="af">
    <w:name w:val="标准文件_小写罗马数字编号列项"/>
    <w:basedOn w:val="afffff"/>
    <w:qFormat/>
    <w:rsid w:val="00885E40"/>
    <w:pPr>
      <w:numPr>
        <w:numId w:val="24"/>
      </w:numPr>
      <w:ind w:firstLineChars="0" w:firstLine="0"/>
    </w:pPr>
    <w:rPr>
      <w:rFonts w:cs="Arial"/>
      <w:szCs w:val="28"/>
    </w:rPr>
  </w:style>
  <w:style w:type="paragraph" w:customStyle="1" w:styleId="affffffffe">
    <w:name w:val="标准文件_附录标题"/>
    <w:basedOn w:val="aff4"/>
    <w:qFormat/>
    <w:rsid w:val="00885E40"/>
    <w:pPr>
      <w:numPr>
        <w:numId w:val="0"/>
      </w:numPr>
      <w:spacing w:after="280"/>
      <w:outlineLvl w:val="9"/>
    </w:pPr>
  </w:style>
  <w:style w:type="paragraph" w:customStyle="1" w:styleId="afffffffff">
    <w:name w:val="标准文件_二级项"/>
    <w:qFormat/>
    <w:rsid w:val="00885E40"/>
    <w:rPr>
      <w:rFonts w:ascii="宋体"/>
      <w:sz w:val="21"/>
    </w:rPr>
  </w:style>
  <w:style w:type="paragraph" w:customStyle="1" w:styleId="af4">
    <w:name w:val="标准文件_三级项"/>
    <w:basedOn w:val="afff6"/>
    <w:qFormat/>
    <w:rsid w:val="00885E40"/>
    <w:pPr>
      <w:numPr>
        <w:ilvl w:val="2"/>
        <w:numId w:val="21"/>
      </w:numPr>
      <w:spacing w:line="-300" w:lineRule="auto"/>
    </w:pPr>
    <w:rPr>
      <w:rFonts w:ascii="Times New Roman" w:hAnsi="Times New Roman"/>
    </w:rPr>
  </w:style>
  <w:style w:type="paragraph" w:customStyle="1" w:styleId="affb">
    <w:name w:val="图表脚注说明"/>
    <w:basedOn w:val="afff6"/>
    <w:next w:val="afffff"/>
    <w:qFormat/>
    <w:rsid w:val="00885E40"/>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qFormat/>
    <w:rsid w:val="00885E40"/>
    <w:pPr>
      <w:numPr>
        <w:numId w:val="13"/>
      </w:numPr>
      <w:jc w:val="both"/>
    </w:pPr>
    <w:rPr>
      <w:rFonts w:ascii="宋体"/>
      <w:sz w:val="21"/>
    </w:rPr>
  </w:style>
  <w:style w:type="paragraph" w:customStyle="1" w:styleId="afffffffff0">
    <w:name w:val="标准文件_索引字母"/>
    <w:next w:val="afffff"/>
    <w:qFormat/>
    <w:rsid w:val="00885E40"/>
    <w:pPr>
      <w:jc w:val="center"/>
    </w:pPr>
    <w:rPr>
      <w:rFonts w:ascii="宋体" w:eastAsia="Times New Roman" w:hAnsi="宋体"/>
      <w:b/>
      <w:kern w:val="2"/>
      <w:sz w:val="21"/>
    </w:rPr>
  </w:style>
  <w:style w:type="paragraph" w:customStyle="1" w:styleId="afffffffff1">
    <w:name w:val="标准文件_附录前"/>
    <w:next w:val="afffff"/>
    <w:qFormat/>
    <w:rsid w:val="00885E40"/>
    <w:pPr>
      <w:spacing w:line="20" w:lineRule="atLeast"/>
      <w:ind w:firstLine="200"/>
    </w:pPr>
    <w:rPr>
      <w:rFonts w:ascii="宋体" w:hAnsi="宋体"/>
      <w:kern w:val="2"/>
      <w:sz w:val="10"/>
    </w:rPr>
  </w:style>
  <w:style w:type="paragraph" w:customStyle="1" w:styleId="afffffffff2">
    <w:name w:val="标准文件_正文标准名称"/>
    <w:qFormat/>
    <w:rsid w:val="00885E40"/>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885E40"/>
    <w:pPr>
      <w:ind w:firstLineChars="0" w:firstLine="0"/>
      <w:jc w:val="center"/>
    </w:pPr>
    <w:rPr>
      <w:sz w:val="18"/>
    </w:rPr>
  </w:style>
  <w:style w:type="paragraph" w:customStyle="1" w:styleId="afff3">
    <w:name w:val="标准文件_注："/>
    <w:next w:val="afffff"/>
    <w:qFormat/>
    <w:rsid w:val="00885E40"/>
    <w:pPr>
      <w:widowControl w:val="0"/>
      <w:numPr>
        <w:numId w:val="26"/>
      </w:numPr>
      <w:autoSpaceDE w:val="0"/>
      <w:autoSpaceDN w:val="0"/>
      <w:jc w:val="both"/>
    </w:pPr>
    <w:rPr>
      <w:rFonts w:ascii="宋体"/>
      <w:sz w:val="18"/>
      <w:szCs w:val="18"/>
    </w:rPr>
  </w:style>
  <w:style w:type="paragraph" w:customStyle="1" w:styleId="a6">
    <w:name w:val="标准文件_注×："/>
    <w:qFormat/>
    <w:rsid w:val="00885E40"/>
    <w:pPr>
      <w:widowControl w:val="0"/>
      <w:numPr>
        <w:numId w:val="27"/>
      </w:numPr>
      <w:autoSpaceDE w:val="0"/>
      <w:autoSpaceDN w:val="0"/>
      <w:jc w:val="both"/>
    </w:pPr>
    <w:rPr>
      <w:rFonts w:ascii="宋体"/>
      <w:sz w:val="18"/>
      <w:szCs w:val="18"/>
    </w:rPr>
  </w:style>
  <w:style w:type="paragraph" w:customStyle="1" w:styleId="ad">
    <w:name w:val="标准文件_示例："/>
    <w:next w:val="afffffffff4"/>
    <w:qFormat/>
    <w:rsid w:val="00885E40"/>
    <w:pPr>
      <w:widowControl w:val="0"/>
      <w:numPr>
        <w:numId w:val="28"/>
      </w:numPr>
      <w:jc w:val="both"/>
    </w:pPr>
    <w:rPr>
      <w:rFonts w:ascii="宋体"/>
      <w:sz w:val="18"/>
      <w:szCs w:val="18"/>
    </w:rPr>
  </w:style>
  <w:style w:type="paragraph" w:customStyle="1" w:styleId="afffffffff4">
    <w:name w:val="标准文件_示例内容"/>
    <w:basedOn w:val="afffff"/>
    <w:qFormat/>
    <w:rsid w:val="00885E40"/>
    <w:pPr>
      <w:ind w:firstLine="420"/>
    </w:pPr>
    <w:rPr>
      <w:sz w:val="18"/>
    </w:rPr>
  </w:style>
  <w:style w:type="paragraph" w:customStyle="1" w:styleId="afb">
    <w:name w:val="标准文件_示例×："/>
    <w:basedOn w:val="afff6"/>
    <w:next w:val="afffffffff4"/>
    <w:qFormat/>
    <w:rsid w:val="00885E40"/>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sid w:val="00885E40"/>
    <w:rPr>
      <w:rFonts w:ascii="宋体" w:hAnsi="Times New Roman"/>
      <w:sz w:val="21"/>
    </w:rPr>
  </w:style>
  <w:style w:type="paragraph" w:customStyle="1" w:styleId="afffffffff5">
    <w:name w:val="标准文件_表格续"/>
    <w:basedOn w:val="afffff"/>
    <w:next w:val="afffff"/>
    <w:qFormat/>
    <w:rsid w:val="00885E40"/>
    <w:pPr>
      <w:jc w:val="center"/>
    </w:pPr>
    <w:rPr>
      <w:rFonts w:ascii="黑体" w:eastAsia="黑体" w:hAnsi="黑体"/>
    </w:rPr>
  </w:style>
  <w:style w:type="character" w:styleId="afffffffff6">
    <w:name w:val="Placeholder Text"/>
    <w:basedOn w:val="afff7"/>
    <w:uiPriority w:val="99"/>
    <w:semiHidden/>
    <w:qFormat/>
    <w:rsid w:val="00885E40"/>
    <w:rPr>
      <w:color w:val="808080"/>
    </w:rPr>
  </w:style>
  <w:style w:type="paragraph" w:customStyle="1" w:styleId="2">
    <w:name w:val="标准文件_二级项2"/>
    <w:basedOn w:val="afffff"/>
    <w:qFormat/>
    <w:rsid w:val="00885E40"/>
    <w:pPr>
      <w:numPr>
        <w:ilvl w:val="1"/>
        <w:numId w:val="21"/>
      </w:numPr>
      <w:ind w:left="1271" w:firstLineChars="0" w:hanging="420"/>
    </w:pPr>
  </w:style>
  <w:style w:type="paragraph" w:customStyle="1" w:styleId="21">
    <w:name w:val="标准文件_三级项2"/>
    <w:basedOn w:val="afffff"/>
    <w:qFormat/>
    <w:rsid w:val="00885E40"/>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885E40"/>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885E40"/>
    <w:pPr>
      <w:ind w:firstLine="420"/>
    </w:pPr>
    <w:rPr>
      <w:rFonts w:ascii="黑体" w:eastAsia="黑体"/>
    </w:rPr>
  </w:style>
  <w:style w:type="character" w:customStyle="1" w:styleId="afffffffff8">
    <w:name w:val="标准文件_来源"/>
    <w:basedOn w:val="afff7"/>
    <w:uiPriority w:val="1"/>
    <w:qFormat/>
    <w:rsid w:val="00885E40"/>
    <w:rPr>
      <w:rFonts w:eastAsia="宋体"/>
      <w:sz w:val="21"/>
    </w:rPr>
  </w:style>
  <w:style w:type="paragraph" w:customStyle="1" w:styleId="afffffffff9">
    <w:name w:val="标准文件_图表说明"/>
    <w:qFormat/>
    <w:rsid w:val="00885E40"/>
    <w:pPr>
      <w:spacing w:line="276" w:lineRule="auto"/>
      <w:ind w:firstLine="420"/>
    </w:pPr>
    <w:rPr>
      <w:rFonts w:ascii="宋体" w:hAnsi="宋体"/>
      <w:kern w:val="2"/>
      <w:sz w:val="18"/>
    </w:rPr>
  </w:style>
  <w:style w:type="paragraph" w:customStyle="1" w:styleId="afffffffffa">
    <w:name w:val="其他发布日期"/>
    <w:basedOn w:val="affffffd"/>
    <w:qFormat/>
    <w:rsid w:val="00885E40"/>
    <w:pPr>
      <w:framePr w:w="3997" w:h="471" w:hRule="exact" w:hSpace="0" w:vSpace="181" w:wrap="around" w:vAnchor="page" w:hAnchor="page" w:x="1419" w:y="14097"/>
    </w:pPr>
  </w:style>
  <w:style w:type="paragraph" w:customStyle="1" w:styleId="afffffffffb">
    <w:name w:val="其他实施日期"/>
    <w:basedOn w:val="affffffff3"/>
    <w:qFormat/>
    <w:rsid w:val="00885E40"/>
    <w:pPr>
      <w:framePr w:w="3997" w:h="471" w:hRule="exact" w:vSpace="181" w:wrap="around" w:vAnchor="page" w:hAnchor="page" w:x="7089" w:y="14097"/>
    </w:pPr>
  </w:style>
  <w:style w:type="paragraph" w:customStyle="1" w:styleId="afffffffffc">
    <w:name w:val="标准文件_文件编号"/>
    <w:basedOn w:val="afffff"/>
    <w:qFormat/>
    <w:rsid w:val="00885E4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885E40"/>
    <w:pPr>
      <w:framePr w:wrap="auto"/>
      <w:spacing w:before="57"/>
    </w:pPr>
    <w:rPr>
      <w:sz w:val="21"/>
    </w:rPr>
  </w:style>
  <w:style w:type="paragraph" w:customStyle="1" w:styleId="afffffffffe">
    <w:name w:val="标准文件_文件名称"/>
    <w:basedOn w:val="afffff"/>
    <w:next w:val="afffff"/>
    <w:qFormat/>
    <w:rsid w:val="00885E4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rsid w:val="00885E40"/>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rsid w:val="00885E40"/>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
    <w:next w:val="afffff"/>
    <w:qFormat/>
    <w:rsid w:val="00885E40"/>
    <w:pPr>
      <w:numPr>
        <w:ilvl w:val="1"/>
        <w:numId w:val="8"/>
      </w:numPr>
      <w:spacing w:beforeLines="50" w:afterLines="50"/>
      <w:ind w:firstLineChars="0"/>
    </w:pPr>
    <w:rPr>
      <w:rFonts w:ascii="黑体" w:eastAsia="黑体"/>
    </w:rPr>
  </w:style>
  <w:style w:type="paragraph" w:customStyle="1" w:styleId="a9">
    <w:name w:val="标准文件_引言二级条标题"/>
    <w:basedOn w:val="afffff"/>
    <w:next w:val="afffff"/>
    <w:qFormat/>
    <w:rsid w:val="00885E40"/>
    <w:pPr>
      <w:numPr>
        <w:ilvl w:val="2"/>
        <w:numId w:val="8"/>
      </w:numPr>
      <w:spacing w:beforeLines="50" w:afterLines="50"/>
      <w:ind w:firstLineChars="0"/>
    </w:pPr>
    <w:rPr>
      <w:rFonts w:ascii="黑体" w:eastAsia="黑体"/>
    </w:rPr>
  </w:style>
  <w:style w:type="paragraph" w:customStyle="1" w:styleId="aa">
    <w:name w:val="标准文件_引言三级条标题"/>
    <w:basedOn w:val="afffff"/>
    <w:next w:val="afffff"/>
    <w:qFormat/>
    <w:rsid w:val="00885E40"/>
    <w:pPr>
      <w:numPr>
        <w:ilvl w:val="3"/>
        <w:numId w:val="8"/>
      </w:numPr>
      <w:spacing w:beforeLines="50" w:afterLines="50"/>
      <w:ind w:firstLineChars="0"/>
    </w:pPr>
    <w:rPr>
      <w:rFonts w:ascii="黑体" w:eastAsia="黑体"/>
    </w:rPr>
  </w:style>
  <w:style w:type="paragraph" w:customStyle="1" w:styleId="ab">
    <w:name w:val="标准文件_引言四级条标题"/>
    <w:basedOn w:val="afffff"/>
    <w:next w:val="afffff"/>
    <w:qFormat/>
    <w:rsid w:val="00885E40"/>
    <w:pPr>
      <w:numPr>
        <w:ilvl w:val="4"/>
        <w:numId w:val="8"/>
      </w:numPr>
      <w:spacing w:beforeLines="50" w:afterLines="50"/>
      <w:ind w:firstLineChars="0"/>
    </w:pPr>
    <w:rPr>
      <w:rFonts w:ascii="黑体" w:eastAsia="黑体"/>
    </w:rPr>
  </w:style>
  <w:style w:type="paragraph" w:customStyle="1" w:styleId="ac">
    <w:name w:val="标准文件_引言五级条标题"/>
    <w:basedOn w:val="afffff"/>
    <w:next w:val="afffff"/>
    <w:qFormat/>
    <w:rsid w:val="00885E40"/>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885E40"/>
    <w:pPr>
      <w:ind w:left="811" w:firstLineChars="0" w:firstLine="0"/>
    </w:pPr>
    <w:rPr>
      <w:sz w:val="18"/>
    </w:rPr>
  </w:style>
  <w:style w:type="paragraph" w:customStyle="1" w:styleId="X">
    <w:name w:val="标准文件_注X后"/>
    <w:basedOn w:val="afffff"/>
    <w:qFormat/>
    <w:rsid w:val="00885E40"/>
    <w:pPr>
      <w:ind w:left="811" w:firstLineChars="0" w:firstLine="0"/>
    </w:pPr>
    <w:rPr>
      <w:sz w:val="18"/>
    </w:rPr>
  </w:style>
  <w:style w:type="paragraph" w:customStyle="1" w:styleId="affffffffff0">
    <w:name w:val="标准文件_示例后"/>
    <w:basedOn w:val="afffff"/>
    <w:qFormat/>
    <w:rsid w:val="00885E40"/>
    <w:pPr>
      <w:ind w:left="964" w:firstLineChars="0" w:firstLine="0"/>
    </w:pPr>
    <w:rPr>
      <w:sz w:val="18"/>
    </w:rPr>
  </w:style>
  <w:style w:type="paragraph" w:customStyle="1" w:styleId="X0">
    <w:name w:val="标准文件_示例X后"/>
    <w:basedOn w:val="afffff"/>
    <w:link w:val="X1"/>
    <w:qFormat/>
    <w:rsid w:val="00885E40"/>
    <w:pPr>
      <w:ind w:left="1049" w:firstLineChars="0" w:firstLine="0"/>
    </w:pPr>
    <w:rPr>
      <w:sz w:val="18"/>
    </w:rPr>
  </w:style>
  <w:style w:type="character" w:customStyle="1" w:styleId="X1">
    <w:name w:val="标准文件_示例X后 字符"/>
    <w:basedOn w:val="Char6"/>
    <w:link w:val="X0"/>
    <w:qFormat/>
    <w:rsid w:val="00885E40"/>
    <w:rPr>
      <w:rFonts w:ascii="宋体" w:hAnsi="Times New Roman"/>
      <w:sz w:val="18"/>
    </w:rPr>
  </w:style>
  <w:style w:type="paragraph" w:customStyle="1" w:styleId="affffffffff1">
    <w:name w:val="标准文件_索引项"/>
    <w:basedOn w:val="afffff"/>
    <w:next w:val="afffff"/>
    <w:qFormat/>
    <w:rsid w:val="00885E40"/>
    <w:pPr>
      <w:tabs>
        <w:tab w:val="right" w:leader="dot" w:pos="9356"/>
      </w:tabs>
      <w:ind w:left="210" w:firstLineChars="0" w:hanging="210"/>
      <w:jc w:val="left"/>
    </w:pPr>
  </w:style>
  <w:style w:type="paragraph" w:customStyle="1" w:styleId="affffffffff2">
    <w:name w:val="标准文件_附录一级无标题"/>
    <w:basedOn w:val="aff5"/>
    <w:qFormat/>
    <w:rsid w:val="00885E40"/>
    <w:pPr>
      <w:spacing w:beforeLines="0" w:afterLines="0" w:line="276" w:lineRule="auto"/>
      <w:outlineLvl w:val="9"/>
    </w:pPr>
    <w:rPr>
      <w:rFonts w:ascii="宋体" w:eastAsia="宋体"/>
    </w:rPr>
  </w:style>
  <w:style w:type="paragraph" w:customStyle="1" w:styleId="affffffffff3">
    <w:name w:val="标准文件_附录二级无标题"/>
    <w:basedOn w:val="aff6"/>
    <w:qFormat/>
    <w:rsid w:val="00885E40"/>
    <w:pPr>
      <w:spacing w:beforeLines="0" w:afterLines="0" w:line="276" w:lineRule="auto"/>
      <w:outlineLvl w:val="9"/>
    </w:pPr>
    <w:rPr>
      <w:rFonts w:ascii="宋体" w:eastAsia="宋体"/>
    </w:rPr>
  </w:style>
  <w:style w:type="paragraph" w:customStyle="1" w:styleId="affffffffff4">
    <w:name w:val="标准文件_附录三级无标题"/>
    <w:basedOn w:val="aff7"/>
    <w:qFormat/>
    <w:rsid w:val="00885E40"/>
    <w:pPr>
      <w:spacing w:beforeLines="0" w:afterLines="0" w:line="276" w:lineRule="auto"/>
      <w:outlineLvl w:val="9"/>
    </w:pPr>
    <w:rPr>
      <w:rFonts w:ascii="宋体" w:eastAsia="宋体"/>
    </w:rPr>
  </w:style>
  <w:style w:type="paragraph" w:customStyle="1" w:styleId="affffffffff5">
    <w:name w:val="标准文件_附录四级无标题"/>
    <w:basedOn w:val="aff8"/>
    <w:qFormat/>
    <w:rsid w:val="00885E40"/>
    <w:pPr>
      <w:spacing w:beforeLines="0" w:afterLines="0" w:line="276" w:lineRule="auto"/>
      <w:outlineLvl w:val="9"/>
    </w:pPr>
    <w:rPr>
      <w:rFonts w:ascii="宋体" w:eastAsia="宋体"/>
    </w:rPr>
  </w:style>
  <w:style w:type="paragraph" w:customStyle="1" w:styleId="affffffffff6">
    <w:name w:val="标准文件_附录五级无标题"/>
    <w:basedOn w:val="aff9"/>
    <w:qFormat/>
    <w:rsid w:val="00885E40"/>
    <w:pPr>
      <w:spacing w:beforeLines="0" w:afterLines="0" w:line="276" w:lineRule="auto"/>
      <w:outlineLvl w:val="9"/>
    </w:pPr>
    <w:rPr>
      <w:rFonts w:ascii="宋体" w:eastAsia="宋体"/>
    </w:rPr>
  </w:style>
  <w:style w:type="paragraph" w:customStyle="1" w:styleId="affffffffff7">
    <w:name w:val="标准文件_引言一级无标题"/>
    <w:basedOn w:val="a8"/>
    <w:next w:val="afffff"/>
    <w:qFormat/>
    <w:rsid w:val="00885E40"/>
    <w:pPr>
      <w:spacing w:beforeLines="0" w:afterLines="0" w:line="276" w:lineRule="auto"/>
    </w:pPr>
    <w:rPr>
      <w:rFonts w:ascii="宋体" w:eastAsia="宋体"/>
    </w:rPr>
  </w:style>
  <w:style w:type="paragraph" w:customStyle="1" w:styleId="affffffffff8">
    <w:name w:val="标准文件_引言二级无标题"/>
    <w:basedOn w:val="a9"/>
    <w:next w:val="afffff"/>
    <w:qFormat/>
    <w:rsid w:val="00885E40"/>
    <w:pPr>
      <w:spacing w:beforeLines="0" w:afterLines="0" w:line="276" w:lineRule="auto"/>
    </w:pPr>
    <w:rPr>
      <w:rFonts w:ascii="宋体" w:eastAsia="宋体"/>
    </w:rPr>
  </w:style>
  <w:style w:type="paragraph" w:customStyle="1" w:styleId="affffffffff9">
    <w:name w:val="标准文件_引言三级无标题"/>
    <w:basedOn w:val="aa"/>
    <w:next w:val="afffff"/>
    <w:qFormat/>
    <w:rsid w:val="00885E40"/>
    <w:pPr>
      <w:spacing w:beforeLines="0" w:afterLines="0" w:line="276" w:lineRule="auto"/>
    </w:pPr>
    <w:rPr>
      <w:rFonts w:ascii="宋体" w:eastAsia="宋体"/>
    </w:rPr>
  </w:style>
  <w:style w:type="paragraph" w:customStyle="1" w:styleId="affffffffffa">
    <w:name w:val="标准文件_引言四级无标题"/>
    <w:basedOn w:val="ab"/>
    <w:next w:val="afffff"/>
    <w:qFormat/>
    <w:rsid w:val="00885E40"/>
    <w:pPr>
      <w:spacing w:beforeLines="0" w:afterLines="0" w:line="276" w:lineRule="auto"/>
    </w:pPr>
    <w:rPr>
      <w:rFonts w:ascii="宋体" w:eastAsia="宋体"/>
    </w:rPr>
  </w:style>
  <w:style w:type="paragraph" w:customStyle="1" w:styleId="affffffffffb">
    <w:name w:val="标准文件_引言五级无标题"/>
    <w:basedOn w:val="ac"/>
    <w:next w:val="afffff"/>
    <w:qFormat/>
    <w:rsid w:val="00885E40"/>
    <w:pPr>
      <w:spacing w:beforeLines="0" w:afterLines="0" w:line="276" w:lineRule="auto"/>
    </w:pPr>
    <w:rPr>
      <w:rFonts w:ascii="宋体" w:eastAsia="宋体"/>
    </w:rPr>
  </w:style>
  <w:style w:type="paragraph" w:customStyle="1" w:styleId="affffffffffc">
    <w:name w:val="标准文件_索引标题"/>
    <w:basedOn w:val="afffff6"/>
    <w:next w:val="afffff"/>
    <w:qFormat/>
    <w:rsid w:val="00885E40"/>
    <w:rPr>
      <w:rFonts w:hAnsi="黑体"/>
    </w:rPr>
  </w:style>
  <w:style w:type="paragraph" w:customStyle="1" w:styleId="affffffffffd">
    <w:name w:val="标准文件_脚注内容"/>
    <w:basedOn w:val="afffff"/>
    <w:qFormat/>
    <w:rsid w:val="00885E40"/>
    <w:pPr>
      <w:ind w:leftChars="200" w:left="400" w:hangingChars="200" w:hanging="200"/>
    </w:pPr>
    <w:rPr>
      <w:sz w:val="15"/>
    </w:rPr>
  </w:style>
  <w:style w:type="paragraph" w:customStyle="1" w:styleId="affffffffffe">
    <w:name w:val="标准文件_术语条一"/>
    <w:basedOn w:val="affffffff8"/>
    <w:next w:val="afffff"/>
    <w:qFormat/>
    <w:rsid w:val="00885E40"/>
  </w:style>
  <w:style w:type="paragraph" w:customStyle="1" w:styleId="afffffffffff">
    <w:name w:val="标准文件_术语条二"/>
    <w:basedOn w:val="affffffffb"/>
    <w:next w:val="afffff"/>
    <w:qFormat/>
    <w:rsid w:val="00885E40"/>
  </w:style>
  <w:style w:type="paragraph" w:customStyle="1" w:styleId="afffffffffff0">
    <w:name w:val="标准文件_术语条三"/>
    <w:basedOn w:val="affffffffa"/>
    <w:next w:val="afffff"/>
    <w:qFormat/>
    <w:rsid w:val="00885E40"/>
  </w:style>
  <w:style w:type="paragraph" w:customStyle="1" w:styleId="afffffffffff1">
    <w:name w:val="标准文件_术语条四"/>
    <w:basedOn w:val="affffffffd"/>
    <w:next w:val="afffff"/>
    <w:qFormat/>
    <w:rsid w:val="00885E40"/>
  </w:style>
  <w:style w:type="paragraph" w:customStyle="1" w:styleId="afffffffffff2">
    <w:name w:val="标准文件_术语条五"/>
    <w:basedOn w:val="affffffff9"/>
    <w:next w:val="afffff"/>
    <w:qFormat/>
    <w:rsid w:val="00885E40"/>
  </w:style>
  <w:style w:type="paragraph" w:customStyle="1" w:styleId="Default">
    <w:name w:val="Default"/>
    <w:qFormat/>
    <w:rsid w:val="00885E40"/>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sid w:val="00885E40"/>
    <w:rPr>
      <w:rFonts w:ascii="黑体" w:eastAsia="黑体"/>
      <w:spacing w:val="85"/>
      <w:w w:val="100"/>
      <w:position w:val="3"/>
      <w:sz w:val="28"/>
      <w:szCs w:val="28"/>
    </w:rPr>
  </w:style>
  <w:style w:type="paragraph" w:customStyle="1" w:styleId="afffffffffff4">
    <w:name w:val="标准书眉_奇数页"/>
    <w:next w:val="afff6"/>
    <w:qFormat/>
    <w:rsid w:val="00885E40"/>
    <w:pPr>
      <w:tabs>
        <w:tab w:val="center" w:pos="4154"/>
        <w:tab w:val="right" w:pos="8306"/>
      </w:tabs>
      <w:spacing w:after="220"/>
      <w:jc w:val="right"/>
    </w:pPr>
    <w:rPr>
      <w:rFonts w:ascii="黑体" w:eastAsia="黑体"/>
      <w:sz w:val="21"/>
      <w:szCs w:val="21"/>
    </w:rPr>
  </w:style>
  <w:style w:type="paragraph" w:customStyle="1" w:styleId="afffffffffff5">
    <w:name w:val="标准书脚_奇数页"/>
    <w:qFormat/>
    <w:rsid w:val="00885E40"/>
    <w:pPr>
      <w:spacing w:before="120"/>
      <w:ind w:right="198"/>
      <w:jc w:val="right"/>
    </w:pPr>
    <w:rPr>
      <w:rFonts w:ascii="宋体"/>
      <w:sz w:val="18"/>
      <w:szCs w:val="18"/>
    </w:rPr>
  </w:style>
  <w:style w:type="paragraph" w:customStyle="1" w:styleId="afffffffffff6">
    <w:name w:val="标准书脚_偶数页"/>
    <w:qFormat/>
    <w:rsid w:val="00885E40"/>
    <w:pPr>
      <w:spacing w:before="120"/>
      <w:ind w:left="221"/>
    </w:pPr>
    <w:rPr>
      <w:rFonts w:ascii="宋体"/>
      <w:sz w:val="18"/>
      <w:szCs w:val="18"/>
    </w:rPr>
  </w:style>
  <w:style w:type="paragraph" w:customStyle="1" w:styleId="a">
    <w:name w:val="章标题"/>
    <w:next w:val="afffffffffff7"/>
    <w:qFormat/>
    <w:rsid w:val="00885E40"/>
    <w:pPr>
      <w:numPr>
        <w:numId w:val="32"/>
      </w:numPr>
      <w:spacing w:beforeLines="100" w:afterLines="100"/>
      <w:jc w:val="both"/>
      <w:outlineLvl w:val="1"/>
    </w:pPr>
    <w:rPr>
      <w:rFonts w:ascii="黑体" w:eastAsia="黑体"/>
      <w:sz w:val="21"/>
    </w:rPr>
  </w:style>
  <w:style w:type="paragraph" w:customStyle="1" w:styleId="afffffffffff7">
    <w:name w:val="段"/>
    <w:qFormat/>
    <w:rsid w:val="00885E40"/>
    <w:pPr>
      <w:tabs>
        <w:tab w:val="center" w:pos="4201"/>
        <w:tab w:val="right" w:leader="dot" w:pos="9298"/>
      </w:tabs>
      <w:autoSpaceDE w:val="0"/>
      <w:autoSpaceDN w:val="0"/>
      <w:ind w:firstLineChars="200" w:firstLine="20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B7441DDA45458EA15B0E6EBB60BCA5"/>
        <w:category>
          <w:name w:val="常规"/>
          <w:gallery w:val="placeholder"/>
        </w:category>
        <w:types>
          <w:type w:val="bbPlcHdr"/>
        </w:types>
        <w:behaviors>
          <w:behavior w:val="content"/>
        </w:behaviors>
        <w:guid w:val="{56414097-620D-4E90-A3F7-C05E9CEB6757}"/>
      </w:docPartPr>
      <w:docPartBody>
        <w:p w:rsidR="00DC41C6" w:rsidRDefault="00DC41C6">
          <w:pPr>
            <w:pStyle w:val="8FB7441DDA45458EA15B0E6EBB60BCA5"/>
          </w:pPr>
          <w:r>
            <w:rPr>
              <w:rStyle w:val="a3"/>
              <w:rFonts w:hint="eastAsia"/>
            </w:rPr>
            <w:t>单击或点击此处输入文字。</w:t>
          </w:r>
        </w:p>
      </w:docPartBody>
    </w:docPart>
    <w:docPart>
      <w:docPartPr>
        <w:name w:val="58C6053D583B4A1FA3BFEE4E8233F8A8"/>
        <w:category>
          <w:name w:val="常规"/>
          <w:gallery w:val="placeholder"/>
        </w:category>
        <w:types>
          <w:type w:val="bbPlcHdr"/>
        </w:types>
        <w:behaviors>
          <w:behavior w:val="content"/>
        </w:behaviors>
        <w:guid w:val="{3DDAA399-F5EE-43C9-B7D8-7CF4C2F335C2}"/>
      </w:docPartPr>
      <w:docPartBody>
        <w:p w:rsidR="00DC41C6" w:rsidRDefault="00DC41C6">
          <w:pPr>
            <w:pStyle w:val="58C6053D583B4A1FA3BFEE4E8233F8A8"/>
          </w:pPr>
          <w:r>
            <w:rPr>
              <w:rStyle w:val="a3"/>
              <w:rFonts w:hint="eastAsia"/>
            </w:rPr>
            <w:t>选择一项。</w:t>
          </w:r>
        </w:p>
      </w:docPartBody>
    </w:docPart>
    <w:docPart>
      <w:docPartPr>
        <w:name w:val="7BCCCEE344ED45D5826E44A8A690A4E3"/>
        <w:category>
          <w:name w:val="常规"/>
          <w:gallery w:val="placeholder"/>
        </w:category>
        <w:types>
          <w:type w:val="bbPlcHdr"/>
        </w:types>
        <w:behaviors>
          <w:behavior w:val="content"/>
        </w:behaviors>
        <w:guid w:val="{1CA5D5ED-7A22-4855-98FD-D46324D60832}"/>
      </w:docPartPr>
      <w:docPartBody>
        <w:p w:rsidR="00DC41C6" w:rsidRDefault="00DC41C6">
          <w:pPr>
            <w:pStyle w:val="7BCCCEE344ED45D5826E44A8A690A4E3"/>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61AC3"/>
    <w:rsid w:val="000767B5"/>
    <w:rsid w:val="001F607E"/>
    <w:rsid w:val="005244AD"/>
    <w:rsid w:val="00577460"/>
    <w:rsid w:val="0059443D"/>
    <w:rsid w:val="005D38B4"/>
    <w:rsid w:val="006256E0"/>
    <w:rsid w:val="007877A1"/>
    <w:rsid w:val="008B1F0B"/>
    <w:rsid w:val="00A61AC3"/>
    <w:rsid w:val="00C10ACA"/>
    <w:rsid w:val="00D309C9"/>
    <w:rsid w:val="00DC41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1C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DC41C6"/>
    <w:rPr>
      <w:color w:val="808080"/>
    </w:rPr>
  </w:style>
  <w:style w:type="paragraph" w:customStyle="1" w:styleId="8FB7441DDA45458EA15B0E6EBB60BCA5">
    <w:name w:val="8FB7441DDA45458EA15B0E6EBB60BCA5"/>
    <w:qFormat/>
    <w:rsid w:val="00DC41C6"/>
    <w:pPr>
      <w:widowControl w:val="0"/>
      <w:jc w:val="both"/>
    </w:pPr>
    <w:rPr>
      <w:kern w:val="2"/>
      <w:sz w:val="21"/>
      <w:szCs w:val="22"/>
    </w:rPr>
  </w:style>
  <w:style w:type="paragraph" w:customStyle="1" w:styleId="58C6053D583B4A1FA3BFEE4E8233F8A8">
    <w:name w:val="58C6053D583B4A1FA3BFEE4E8233F8A8"/>
    <w:qFormat/>
    <w:rsid w:val="00DC41C6"/>
    <w:pPr>
      <w:widowControl w:val="0"/>
      <w:jc w:val="both"/>
    </w:pPr>
    <w:rPr>
      <w:kern w:val="2"/>
      <w:sz w:val="21"/>
      <w:szCs w:val="22"/>
    </w:rPr>
  </w:style>
  <w:style w:type="paragraph" w:customStyle="1" w:styleId="7BCCCEE344ED45D5826E44A8A690A4E3">
    <w:name w:val="7BCCCEE344ED45D5826E44A8A690A4E3"/>
    <w:qFormat/>
    <w:rsid w:val="00DC41C6"/>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Info spid="_x0000_s2067"/>
    <customShpInfo spid="_x0000_s2059"/>
    <customShpInfo spid="_x0000_s2068"/>
    <customShpInfo spid="_x0000_s2069"/>
    <customShpInfo spid="_x0000_s2064"/>
    <customShpInfo spid="_x0000_s2063"/>
    <customShpInfo spid="_x0000_s2058"/>
    <customShpInfo spid="_x0000_s2086"/>
    <customShpInfo spid="_x0000_s2070"/>
    <customShpInfo spid="_x0000_s2071"/>
    <customShpInfo spid="_x0000_s2065"/>
    <customShpInfo spid="_x0000_s2062"/>
    <customShpInfo spid="_x0000_s2060"/>
    <customShpInfo spid="_x0000_s208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Pages>
  <Words>541</Words>
  <Characters>3086</Characters>
  <Application>Microsoft Office Word</Application>
  <DocSecurity>0</DocSecurity>
  <Lines>25</Lines>
  <Paragraphs>7</Paragraphs>
  <ScaleCrop>false</ScaleCrop>
  <Company>PCMI</Company>
  <LinksUpToDate>false</LinksUpToDate>
  <CharactersWithSpaces>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dc:creator>
  <cp:keywords/>
  <dc:description/>
  <cp:lastModifiedBy>AutoBVT</cp:lastModifiedBy>
  <cp:revision>2</cp:revision>
  <cp:lastPrinted>2024-10-15T21:37:00Z</cp:lastPrinted>
  <dcterms:created xsi:type="dcterms:W3CDTF">2024-10-15T19:50:00Z</dcterms:created>
  <dcterms:modified xsi:type="dcterms:W3CDTF">2026-03-16T09:07:00Z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2052-11.8.2.9864</vt:lpwstr>
  </property>
</Properties>
</file>