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7B7453" w:rsidRPr="00672BFD" w:rsidTr="007B7453">
        <w:tc>
          <w:tcPr>
            <w:tcW w:w="509" w:type="dxa"/>
          </w:tcPr>
          <w:p w:rsidR="00672BFD" w:rsidRPr="00405884" w:rsidRDefault="00672BFD" w:rsidP="0024666E">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rsidR="00672BFD" w:rsidRPr="00672BFD" w:rsidRDefault="00704ACD" w:rsidP="00C94DF2">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p w:rsidR="00FB231D" w:rsidRPr="00672BFD" w:rsidRDefault="00704ACD" w:rsidP="0024666E">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6317B3">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b"/>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1446C2" w:rsidTr="00DF5F11">
        <w:tc>
          <w:tcPr>
            <w:tcW w:w="6407" w:type="dxa"/>
          </w:tcPr>
          <w:p w:rsidR="001446C2" w:rsidRDefault="001446C2" w:rsidP="006317B3">
            <w:pPr>
              <w:pStyle w:val="affff6"/>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13958" cy="406373"/>
                          </a:xfrm>
                          <a:prstGeom prst="rect">
                            <a:avLst/>
                          </a:prstGeom>
                        </pic:spPr>
                      </pic:pic>
                    </a:graphicData>
                  </a:graphic>
                </wp:inline>
              </w:drawing>
            </w:r>
            <w:r w:rsidR="00704ACD">
              <w:fldChar w:fldCharType="begin">
                <w:ffData>
                  <w:name w:val="c1"/>
                  <w:enabled/>
                  <w:calcOnExit w:val="0"/>
                  <w:textInput>
                    <w:maxLength w:val="8"/>
                  </w:textInput>
                </w:ffData>
              </w:fldChar>
            </w:r>
            <w:bookmarkStart w:id="3" w:name="c1"/>
            <w:r>
              <w:instrText xml:space="preserve"> FORMTEXT </w:instrText>
            </w:r>
            <w:r w:rsidR="00704ACD">
              <w:fldChar w:fldCharType="separate"/>
            </w:r>
            <w:r w:rsidR="006317B3">
              <w:rPr>
                <w:rFonts w:hint="eastAsia"/>
              </w:rPr>
              <w:t>5104</w:t>
            </w:r>
            <w:r w:rsidR="00704ACD">
              <w:fldChar w:fldCharType="end"/>
            </w:r>
            <w:bookmarkEnd w:id="3"/>
          </w:p>
        </w:tc>
      </w:tr>
    </w:tbl>
    <w:p w:rsidR="0000040A" w:rsidRPr="007B7453" w:rsidRDefault="00704ACD" w:rsidP="000107E0">
      <w:pPr>
        <w:pStyle w:val="affff7"/>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6317B3">
        <w:rPr>
          <w:rFonts w:ascii="黑体" w:eastAsia="黑体" w:hint="eastAsia"/>
          <w:b w:val="0"/>
          <w:w w:val="100"/>
          <w:sz w:val="48"/>
        </w:rPr>
        <w:t>四川省（攀枝花市）</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rsidR="00AA456B" w:rsidRPr="005F4712" w:rsidRDefault="00634D9E" w:rsidP="00A952D7">
      <w:pPr>
        <w:pStyle w:val="affffffffff2"/>
        <w:framePr w:wrap="auto"/>
        <w:rPr>
          <w:lang w:val="fr-FR"/>
        </w:rPr>
      </w:pPr>
      <w:r w:rsidRPr="005F4712">
        <w:rPr>
          <w:lang w:val="fr-FR"/>
        </w:rPr>
        <w:t>DB</w:t>
      </w:r>
      <w:r w:rsidR="00704ACD">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704ACD">
        <w:fldChar w:fldCharType="separate"/>
      </w:r>
      <w:r w:rsidR="006317B3">
        <w:rPr>
          <w:rFonts w:hint="eastAsia"/>
          <w:lang w:val="fr-FR"/>
        </w:rPr>
        <w:t>5104</w:t>
      </w:r>
      <w:r w:rsidR="005F4712" w:rsidRPr="005F4712">
        <w:rPr>
          <w:lang w:val="fr-FR"/>
        </w:rPr>
        <w:t>/T</w:t>
      </w:r>
      <w:r w:rsidR="00704ACD">
        <w:fldChar w:fldCharType="end"/>
      </w:r>
      <w:bookmarkEnd w:id="5"/>
      <w:r w:rsidR="00704ACD">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704ACD">
        <w:fldChar w:fldCharType="separate"/>
      </w:r>
      <w:r w:rsidR="006E23EA" w:rsidRPr="0012059C">
        <w:rPr>
          <w:lang w:val="fr-FR"/>
        </w:rPr>
        <w:t>XXXX</w:t>
      </w:r>
      <w:r w:rsidR="00704ACD">
        <w:fldChar w:fldCharType="end"/>
      </w:r>
      <w:bookmarkEnd w:id="6"/>
      <w:r w:rsidR="004644A6" w:rsidRPr="005F4712">
        <w:rPr>
          <w:rFonts w:hAnsi="黑体"/>
          <w:lang w:val="fr-FR"/>
        </w:rPr>
        <w:t>—</w:t>
      </w:r>
      <w:r w:rsidR="00704ACD">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704ACD">
        <w:fldChar w:fldCharType="separate"/>
      </w:r>
      <w:r w:rsidR="006317B3">
        <w:rPr>
          <w:rFonts w:hint="eastAsia"/>
        </w:rPr>
        <w:t>2026</w:t>
      </w:r>
      <w:r w:rsidR="00704ACD">
        <w:fldChar w:fldCharType="end"/>
      </w:r>
      <w:bookmarkEnd w:id="7"/>
    </w:p>
    <w:p w:rsidR="00E846C8" w:rsidRPr="001E4882" w:rsidRDefault="00704ACD" w:rsidP="00A952D7">
      <w:pPr>
        <w:pStyle w:val="affffffffff3"/>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04ACD"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2051"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rsidR="006816A4" w:rsidRDefault="006816A4" w:rsidP="0036429C">
      <w:pPr>
        <w:pStyle w:val="affff7"/>
        <w:framePr w:w="9639" w:h="6976" w:hRule="exact" w:hSpace="0" w:vSpace="0" w:wrap="around" w:hAnchor="page" w:y="6408"/>
        <w:jc w:val="center"/>
        <w:rPr>
          <w:rFonts w:ascii="黑体" w:eastAsia="黑体" w:hAnsi="黑体"/>
          <w:b w:val="0"/>
          <w:bCs w:val="0"/>
          <w:w w:val="100"/>
        </w:rPr>
      </w:pPr>
    </w:p>
    <w:p w:rsidR="006816A4" w:rsidRDefault="00704ACD" w:rsidP="00463B77">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12059C">
        <w:instrText xml:space="preserve"> FORMTEXT </w:instrText>
      </w:r>
      <w:r>
        <w:fldChar w:fldCharType="separate"/>
      </w:r>
      <w:r w:rsidR="00B80AB0">
        <w:rPr>
          <w:rFonts w:hint="eastAsia"/>
        </w:rPr>
        <w:t>大棚辣椒—豇豆套种高效</w:t>
      </w:r>
      <w:r w:rsidR="003B6FD0">
        <w:rPr>
          <w:rFonts w:hint="eastAsia"/>
        </w:rPr>
        <w:t>生产</w:t>
      </w:r>
      <w:r w:rsidR="00782082">
        <w:t>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704ACD" w:rsidP="00463B77">
      <w:pPr>
        <w:pStyle w:val="afffffff4"/>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00F515EE"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F515EE" w:rsidRPr="00D3660F">
        <w:rPr>
          <w:rFonts w:ascii="黑体" w:eastAsia="黑体" w:hAnsi="黑体" w:hint="eastAsia"/>
          <w:noProof/>
          <w:szCs w:val="28"/>
        </w:rPr>
        <w:t>点击此处添加标准名称的英文译名</w:t>
      </w: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4"/>
        <w:framePr w:w="9639" w:h="6974" w:hRule="exact" w:wrap="around" w:vAnchor="page" w:hAnchor="page" w:x="1419" w:y="6408" w:anchorLock="1"/>
        <w:textAlignment w:val="bottom"/>
        <w:rPr>
          <w:rFonts w:eastAsia="黑体"/>
          <w:noProof/>
          <w:szCs w:val="28"/>
        </w:rPr>
      </w:pPr>
    </w:p>
    <w:p w:rsidR="00CA7AFD" w:rsidRPr="00AC4D95" w:rsidRDefault="00704ACD" w:rsidP="00463B77">
      <w:pPr>
        <w:pStyle w:val="afffffff4"/>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end"/>
      </w:r>
      <w:bookmarkEnd w:id="11"/>
    </w:p>
    <w:p w:rsidR="0036429C" w:rsidRDefault="00704ACD" w:rsidP="00463B77">
      <w:pPr>
        <w:pStyle w:val="afffffff4"/>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6317B3">
        <w:rPr>
          <w:noProof/>
          <w:sz w:val="21"/>
          <w:szCs w:val="28"/>
        </w:rPr>
        <w:t> </w:t>
      </w:r>
      <w:r w:rsidR="006317B3">
        <w:rPr>
          <w:noProof/>
          <w:sz w:val="21"/>
          <w:szCs w:val="28"/>
        </w:rPr>
        <w:t> </w:t>
      </w:r>
      <w:r w:rsidR="006317B3">
        <w:rPr>
          <w:noProof/>
          <w:sz w:val="21"/>
          <w:szCs w:val="28"/>
        </w:rPr>
        <w:t> </w:t>
      </w:r>
      <w:r w:rsidR="006317B3">
        <w:rPr>
          <w:noProof/>
          <w:sz w:val="21"/>
          <w:szCs w:val="28"/>
        </w:rPr>
        <w:t> </w:t>
      </w:r>
      <w:r w:rsidR="006317B3">
        <w:rPr>
          <w:noProof/>
          <w:sz w:val="21"/>
          <w:szCs w:val="28"/>
        </w:rPr>
        <w:t> </w:t>
      </w:r>
      <w:r>
        <w:rPr>
          <w:noProof/>
          <w:sz w:val="21"/>
          <w:szCs w:val="28"/>
        </w:rPr>
        <w:fldChar w:fldCharType="end"/>
      </w:r>
      <w:bookmarkEnd w:id="12"/>
    </w:p>
    <w:p w:rsidR="00DE703F" w:rsidRPr="00A6537A" w:rsidRDefault="00704ACD" w:rsidP="00B80AB0">
      <w:pPr>
        <w:pStyle w:val="afffffff4"/>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rsidR="00CD50A1" w:rsidRDefault="00704ACD" w:rsidP="00EE7869">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4"/>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rsidR="00CD50A1" w:rsidRDefault="00704ACD" w:rsidP="00EE7869">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7"/>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rsidR="007B7453" w:rsidRPr="004C7E8B" w:rsidRDefault="00704ACD" w:rsidP="00A4006C">
      <w:pPr>
        <w:pStyle w:val="affffffff4"/>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6317B3">
        <w:rPr>
          <w:rFonts w:hAnsi="黑体" w:hint="eastAsia"/>
          <w:w w:val="100"/>
          <w:sz w:val="28"/>
        </w:rPr>
        <w:t>攀枝花市市场监督管理局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9"/>
          <w:rFonts w:hAnsi="黑体" w:hint="eastAsia"/>
          <w:position w:val="0"/>
        </w:rPr>
        <w:t>发</w:t>
      </w:r>
      <w:r w:rsidR="007B7453" w:rsidRPr="004C7E8B">
        <w:rPr>
          <w:rStyle w:val="afffffffffff9"/>
          <w:rFonts w:hAnsi="黑体" w:hint="eastAsia"/>
          <w:spacing w:val="0"/>
          <w:position w:val="0"/>
        </w:rPr>
        <w:t>布</w:t>
      </w:r>
    </w:p>
    <w:p w:rsidR="00A02BAE" w:rsidRPr="00CD50A1" w:rsidRDefault="00704ACD"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noProof/>
          <w:sz w:val="28"/>
          <w:szCs w:val="28"/>
        </w:rPr>
        <w:pict>
          <v:line id="直接连接符 5" o:spid="_x0000_s2050"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rsidR="006317B3" w:rsidRDefault="006317B3" w:rsidP="006317B3">
      <w:pPr>
        <w:pStyle w:val="ac"/>
        <w:spacing w:before="900" w:after="468"/>
      </w:pPr>
      <w:bookmarkStart w:id="21" w:name="BookMark2"/>
      <w:r w:rsidRPr="006317B3">
        <w:rPr>
          <w:spacing w:val="320"/>
        </w:rPr>
        <w:lastRenderedPageBreak/>
        <w:t>前</w:t>
      </w:r>
      <w:r>
        <w:t>言</w:t>
      </w:r>
    </w:p>
    <w:p w:rsidR="006317B3" w:rsidRDefault="006317B3" w:rsidP="006317B3">
      <w:pPr>
        <w:pStyle w:val="affffc"/>
        <w:ind w:firstLine="420"/>
      </w:pPr>
      <w:r>
        <w:rPr>
          <w:rFonts w:hint="eastAsia"/>
        </w:rPr>
        <w:t>本文件按照GB/T 1.1—2020《标准化工作导则  第1部分：标准化文件的结构和起草规则》的规定起草。</w:t>
      </w:r>
    </w:p>
    <w:p w:rsidR="006317B3" w:rsidRPr="0063090A" w:rsidRDefault="006317B3" w:rsidP="006317B3">
      <w:pPr>
        <w:pStyle w:val="affffc"/>
        <w:ind w:firstLine="420"/>
      </w:pPr>
      <w:r>
        <w:rPr>
          <w:rFonts w:hint="eastAsia"/>
        </w:rPr>
        <w:t>请注意本文件的某些内容可能涉及专利。本文件的发布机构不承担识别专利的责任。</w:t>
      </w:r>
    </w:p>
    <w:p w:rsidR="006317B3" w:rsidRDefault="006317B3" w:rsidP="006317B3">
      <w:pPr>
        <w:pStyle w:val="affffc"/>
        <w:ind w:firstLine="420"/>
      </w:pPr>
      <w:bookmarkStart w:id="22" w:name="OLE_LINK3"/>
      <w:bookmarkStart w:id="23" w:name="OLE_LINK4"/>
      <w:r>
        <w:rPr>
          <w:rFonts w:hint="eastAsia"/>
        </w:rPr>
        <w:t>本文件由</w:t>
      </w:r>
      <w:bookmarkStart w:id="24" w:name="OLE_LINK5"/>
      <w:bookmarkStart w:id="25" w:name="OLE_LINK6"/>
      <w:r>
        <w:rPr>
          <w:rFonts w:hAnsi="宋体" w:hint="eastAsia"/>
          <w:szCs w:val="21"/>
        </w:rPr>
        <w:t>攀枝花市</w:t>
      </w:r>
      <w:bookmarkEnd w:id="22"/>
      <w:bookmarkEnd w:id="23"/>
      <w:r>
        <w:rPr>
          <w:rFonts w:hAnsi="宋体" w:hint="eastAsia"/>
          <w:szCs w:val="21"/>
        </w:rPr>
        <w:t>农林科学研究院</w:t>
      </w:r>
      <w:bookmarkEnd w:id="24"/>
      <w:bookmarkEnd w:id="25"/>
      <w:r>
        <w:rPr>
          <w:rFonts w:hint="eastAsia"/>
        </w:rPr>
        <w:t>提出</w:t>
      </w:r>
    </w:p>
    <w:p w:rsidR="006317B3" w:rsidRDefault="006317B3" w:rsidP="006317B3">
      <w:pPr>
        <w:pStyle w:val="affffc"/>
        <w:ind w:firstLine="420"/>
      </w:pPr>
      <w:r>
        <w:rPr>
          <w:rFonts w:hint="eastAsia"/>
        </w:rPr>
        <w:t>本文件由</w:t>
      </w:r>
      <w:r>
        <w:rPr>
          <w:rFonts w:hAnsi="宋体" w:hint="eastAsia"/>
          <w:szCs w:val="21"/>
        </w:rPr>
        <w:t>攀枝花市农业农村局</w:t>
      </w:r>
      <w:r>
        <w:rPr>
          <w:rFonts w:hint="eastAsia"/>
        </w:rPr>
        <w:t>归口。</w:t>
      </w:r>
    </w:p>
    <w:p w:rsidR="006317B3" w:rsidRDefault="006317B3" w:rsidP="006317B3">
      <w:pPr>
        <w:pStyle w:val="affffc"/>
        <w:ind w:firstLine="420"/>
      </w:pPr>
      <w:r>
        <w:rPr>
          <w:rFonts w:hint="eastAsia"/>
        </w:rPr>
        <w:t>本文件起草单位：</w:t>
      </w:r>
      <w:r>
        <w:rPr>
          <w:rFonts w:hAnsi="宋体" w:hint="eastAsia"/>
          <w:szCs w:val="21"/>
        </w:rPr>
        <w:t>攀枝花市农林科学研究院</w:t>
      </w:r>
      <w:r>
        <w:rPr>
          <w:rFonts w:hint="eastAsia"/>
        </w:rPr>
        <w:t>。</w:t>
      </w:r>
    </w:p>
    <w:p w:rsidR="006317B3" w:rsidRDefault="006317B3" w:rsidP="006317B3">
      <w:pPr>
        <w:pStyle w:val="affffc"/>
        <w:ind w:firstLine="420"/>
      </w:pPr>
      <w:r>
        <w:rPr>
          <w:rFonts w:hint="eastAsia"/>
        </w:rPr>
        <w:t>本文件主要起草人：</w:t>
      </w:r>
      <w:r w:rsidR="00B80AB0">
        <w:rPr>
          <w:rFonts w:cs="宋体" w:hint="eastAsia"/>
        </w:rPr>
        <w:t>刘琼、黄艳、杜宣延、杨晓峰、胡湘军、李喜、肖赞</w:t>
      </w:r>
      <w:r>
        <w:rPr>
          <w:rFonts w:hint="eastAsia"/>
        </w:rPr>
        <w:t>。</w:t>
      </w:r>
    </w:p>
    <w:p w:rsidR="006317B3" w:rsidRPr="006317B3" w:rsidRDefault="006317B3" w:rsidP="006317B3">
      <w:pPr>
        <w:pStyle w:val="affffc"/>
        <w:ind w:firstLine="420"/>
        <w:sectPr w:rsidR="006317B3" w:rsidRPr="006317B3" w:rsidSect="006317B3">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6"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825E65F3B1F140B08A376520658E9AB0"/>
        </w:placeholder>
      </w:sdtPr>
      <w:sdtContent>
        <w:bookmarkStart w:id="27" w:name="NEW_STAND_NAME" w:displacedByCustomXml="prev"/>
        <w:p w:rsidR="00F26B7E" w:rsidRPr="00F26B7E" w:rsidRDefault="00B80AB0" w:rsidP="00B80AB0">
          <w:pPr>
            <w:pStyle w:val="afffffffff7"/>
            <w:spacing w:beforeLines="1" w:afterLines="220"/>
          </w:pPr>
          <w:r>
            <w:rPr>
              <w:rFonts w:hint="eastAsia"/>
            </w:rPr>
            <w:t>大棚辣椒—缸豆套种高效</w:t>
          </w:r>
          <w:r w:rsidR="001419D7">
            <w:rPr>
              <w:rFonts w:hint="eastAsia"/>
            </w:rPr>
            <w:t>生产</w:t>
          </w:r>
          <w:r w:rsidR="00EA2930">
            <w:rPr>
              <w:rFonts w:hint="eastAsia"/>
            </w:rPr>
            <w:t>技术规程</w:t>
          </w:r>
        </w:p>
      </w:sdtContent>
    </w:sdt>
    <w:bookmarkEnd w:id="27" w:displacedByCustomXml="prev"/>
    <w:p w:rsidR="00E2552F" w:rsidRDefault="00E2552F" w:rsidP="00A77CCB">
      <w:pPr>
        <w:pStyle w:val="afff2"/>
        <w:spacing w:before="312" w:after="312"/>
      </w:pPr>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26986771"/>
      <w:bookmarkStart w:id="36" w:name="_Toc97191423"/>
      <w:r>
        <w:rPr>
          <w:rFonts w:hint="eastAsia"/>
        </w:rPr>
        <w:t>范围</w:t>
      </w:r>
      <w:bookmarkEnd w:id="28"/>
      <w:bookmarkEnd w:id="29"/>
      <w:bookmarkEnd w:id="30"/>
      <w:bookmarkEnd w:id="31"/>
      <w:bookmarkEnd w:id="32"/>
      <w:bookmarkEnd w:id="33"/>
      <w:bookmarkEnd w:id="34"/>
      <w:bookmarkEnd w:id="35"/>
      <w:bookmarkEnd w:id="36"/>
    </w:p>
    <w:p w:rsidR="008B0C9C" w:rsidRDefault="006317B3" w:rsidP="008B0C9C">
      <w:pPr>
        <w:pStyle w:val="affffc"/>
        <w:ind w:firstLine="420"/>
      </w:pPr>
      <w:bookmarkStart w:id="37" w:name="_Toc17233326"/>
      <w:bookmarkStart w:id="38" w:name="_Toc17233334"/>
      <w:bookmarkStart w:id="39" w:name="_Toc24884212"/>
      <w:bookmarkStart w:id="40" w:name="_Toc24884219"/>
      <w:bookmarkStart w:id="41" w:name="_Toc26648466"/>
      <w:r>
        <w:rPr>
          <w:rFonts w:hint="eastAsia"/>
        </w:rPr>
        <w:t>本文件</w:t>
      </w:r>
      <w:r w:rsidR="006265C1">
        <w:rPr>
          <w:rFonts w:hint="eastAsia"/>
        </w:rPr>
        <w:t>规定了大棚辣椒套种豇豆栽培过程中的茬口安排、轮作、品种选择、育苗、定植、田间管理、病虫害防治、采收等技术要求</w:t>
      </w:r>
      <w:r>
        <w:rPr>
          <w:rFonts w:hint="eastAsia"/>
        </w:rPr>
        <w:t>。</w:t>
      </w:r>
    </w:p>
    <w:p w:rsidR="006317B3" w:rsidRDefault="006317B3" w:rsidP="008B0C9C">
      <w:pPr>
        <w:pStyle w:val="affffc"/>
        <w:ind w:firstLine="420"/>
      </w:pPr>
      <w:r>
        <w:rPr>
          <w:rFonts w:hint="eastAsia"/>
        </w:rPr>
        <w:t>本文件适用于</w:t>
      </w:r>
      <w:r w:rsidR="006265C1">
        <w:rPr>
          <w:rFonts w:hint="eastAsia"/>
        </w:rPr>
        <w:t>大棚蔬菜生产区</w:t>
      </w:r>
      <w:r w:rsidR="003B6FD0">
        <w:rPr>
          <w:rFonts w:hAnsi="宋体" w:cs="宋体" w:hint="eastAsia"/>
          <w:szCs w:val="21"/>
        </w:rPr>
        <w:t>生产</w:t>
      </w:r>
      <w:r>
        <w:rPr>
          <w:rFonts w:hint="eastAsia"/>
        </w:rPr>
        <w:t>。</w:t>
      </w:r>
    </w:p>
    <w:p w:rsidR="00E2552F" w:rsidRDefault="00E2552F" w:rsidP="00A77CCB">
      <w:pPr>
        <w:pStyle w:val="afff2"/>
        <w:spacing w:before="312" w:after="312"/>
      </w:pPr>
      <w:bookmarkStart w:id="42" w:name="_Toc26718931"/>
      <w:bookmarkStart w:id="43" w:name="_Toc26986531"/>
      <w:bookmarkStart w:id="44" w:name="_Toc26986772"/>
      <w:bookmarkStart w:id="45" w:name="_Toc97191424"/>
      <w:r>
        <w:rPr>
          <w:rFonts w:hint="eastAsia"/>
        </w:rPr>
        <w:t>规范性引用文件</w:t>
      </w:r>
      <w:bookmarkEnd w:id="37"/>
      <w:bookmarkEnd w:id="38"/>
      <w:bookmarkEnd w:id="39"/>
      <w:bookmarkEnd w:id="40"/>
      <w:bookmarkEnd w:id="41"/>
      <w:bookmarkEnd w:id="42"/>
      <w:bookmarkEnd w:id="43"/>
      <w:bookmarkEnd w:id="44"/>
      <w:bookmarkEnd w:id="45"/>
    </w:p>
    <w:sdt>
      <w:sdtPr>
        <w:rPr>
          <w:rFonts w:hint="eastAsia"/>
        </w:rPr>
        <w:id w:val="715848253"/>
        <w:placeholder>
          <w:docPart w:val="A9CACF3B45394DC8BC946805C9403B0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6265C1" w:rsidRDefault="006265C1" w:rsidP="006265C1">
      <w:pPr>
        <w:pStyle w:val="affffc"/>
        <w:ind w:firstLine="420"/>
        <w:rPr>
          <w:rFonts w:hint="eastAsia"/>
        </w:rPr>
      </w:pPr>
      <w:bookmarkStart w:id="46" w:name="OLE_LINK17"/>
      <w:bookmarkStart w:id="47" w:name="OLE_LINK18"/>
      <w:r>
        <w:rPr>
          <w:rFonts w:hint="eastAsia"/>
        </w:rPr>
        <w:t xml:space="preserve">GB 5084  </w:t>
      </w:r>
      <w:r w:rsidRPr="006265C1">
        <w:rPr>
          <w:rFonts w:hint="eastAsia"/>
        </w:rPr>
        <w:t>农田灌溉水质标准</w:t>
      </w:r>
    </w:p>
    <w:p w:rsidR="006265C1" w:rsidRDefault="006265C1" w:rsidP="006265C1">
      <w:pPr>
        <w:pStyle w:val="affffc"/>
        <w:ind w:firstLine="420"/>
        <w:rPr>
          <w:rFonts w:hint="eastAsia"/>
        </w:rPr>
      </w:pPr>
      <w:r>
        <w:rPr>
          <w:rFonts w:hint="eastAsia"/>
        </w:rPr>
        <w:t>GB 16715.3—2010  农作物种子质量分级</w:t>
      </w:r>
    </w:p>
    <w:p w:rsidR="006265C1" w:rsidRDefault="006265C1" w:rsidP="006265C1">
      <w:pPr>
        <w:pStyle w:val="affffc"/>
        <w:ind w:firstLine="420"/>
        <w:rPr>
          <w:rFonts w:hint="eastAsia"/>
        </w:rPr>
      </w:pPr>
      <w:r>
        <w:rPr>
          <w:rFonts w:hint="eastAsia"/>
        </w:rPr>
        <w:t xml:space="preserve">GB/T 23416.2  蔬菜病虫害安全防治技术规范第2部分:茄果类 </w:t>
      </w:r>
    </w:p>
    <w:p w:rsidR="006265C1" w:rsidRPr="006265C1" w:rsidRDefault="006265C1" w:rsidP="006265C1">
      <w:pPr>
        <w:pStyle w:val="affffc"/>
        <w:ind w:firstLine="420"/>
        <w:rPr>
          <w:rFonts w:hint="eastAsia"/>
        </w:rPr>
      </w:pPr>
      <w:r>
        <w:rPr>
          <w:rFonts w:hint="eastAsia"/>
        </w:rPr>
        <w:t>GB/T 23416.7  蔬菜病虫害安全防治技术规范第7部分:豆类</w:t>
      </w:r>
    </w:p>
    <w:p w:rsidR="006265C1" w:rsidRDefault="006265C1" w:rsidP="006265C1">
      <w:pPr>
        <w:pStyle w:val="affffc"/>
        <w:ind w:firstLine="420"/>
        <w:rPr>
          <w:rFonts w:hint="eastAsia"/>
        </w:rPr>
      </w:pPr>
      <w:r>
        <w:rPr>
          <w:rFonts w:hint="eastAsia"/>
        </w:rPr>
        <w:t>NY/T 2118—2012  蔬菜育苗基质标准</w:t>
      </w:r>
    </w:p>
    <w:p w:rsidR="006265C1" w:rsidRDefault="006265C1" w:rsidP="006265C1">
      <w:pPr>
        <w:pStyle w:val="affffc"/>
        <w:ind w:firstLine="420"/>
        <w:rPr>
          <w:rFonts w:hint="eastAsia"/>
        </w:rPr>
      </w:pPr>
      <w:r>
        <w:rPr>
          <w:rFonts w:hint="eastAsia"/>
        </w:rPr>
        <w:t>NY/T 496  肥料合理使用准则通则</w:t>
      </w:r>
    </w:p>
    <w:p w:rsidR="00B265BC" w:rsidRPr="00E030F9" w:rsidRDefault="00FD59EB" w:rsidP="00FD59EB">
      <w:pPr>
        <w:pStyle w:val="afff2"/>
        <w:spacing w:before="312" w:after="312"/>
      </w:pPr>
      <w:bookmarkStart w:id="48" w:name="_Toc97191425"/>
      <w:bookmarkEnd w:id="46"/>
      <w:bookmarkEnd w:id="47"/>
      <w:r>
        <w:rPr>
          <w:rFonts w:hint="eastAsia"/>
          <w:szCs w:val="21"/>
        </w:rPr>
        <w:t>术语和定义</w:t>
      </w:r>
      <w:bookmarkEnd w:id="48"/>
    </w:p>
    <w:bookmarkStart w:id="49" w:name="_Toc26986532" w:displacedByCustomXml="next"/>
    <w:bookmarkEnd w:id="49" w:displacedByCustomXml="next"/>
    <w:sdt>
      <w:sdtPr>
        <w:id w:val="-1909835108"/>
        <w:placeholder>
          <w:docPart w:val="6633933ADA554FC1A8E55464F0A880F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15693E" w:rsidP="00BA263B">
          <w:pPr>
            <w:pStyle w:val="affffc"/>
            <w:ind w:firstLine="420"/>
          </w:pPr>
          <w:r>
            <w:t>下列术语和定义适用于本文件。</w:t>
          </w:r>
        </w:p>
      </w:sdtContent>
    </w:sdt>
    <w:p w:rsidR="004B3E93" w:rsidRPr="0015693E" w:rsidRDefault="0015693E" w:rsidP="0015693E">
      <w:pPr>
        <w:pStyle w:val="afffffffffff4"/>
        <w:ind w:left="420" w:hangingChars="200" w:hanging="420"/>
        <w:rPr>
          <w:rFonts w:ascii="黑体" w:eastAsia="黑体" w:hAnsi="黑体"/>
        </w:rPr>
      </w:pPr>
      <w:r w:rsidRPr="0015693E">
        <w:rPr>
          <w:rFonts w:ascii="黑体" w:eastAsia="黑体" w:hAnsi="黑体"/>
        </w:rPr>
        <w:br/>
      </w:r>
      <w:r w:rsidR="00CF3DB9" w:rsidRPr="00CF3DB9">
        <w:rPr>
          <w:rFonts w:ascii="黑体" w:eastAsia="黑体" w:hint="eastAsia"/>
        </w:rPr>
        <w:t>套种 relay intercropping</w:t>
      </w:r>
    </w:p>
    <w:p w:rsidR="003B6FD0" w:rsidRDefault="00CF3DB9" w:rsidP="00653FED">
      <w:pPr>
        <w:pStyle w:val="affffc"/>
        <w:ind w:firstLine="420"/>
        <w:rPr>
          <w:rFonts w:hint="eastAsia"/>
        </w:rPr>
      </w:pPr>
      <w:r>
        <w:rPr>
          <w:rFonts w:hint="eastAsia"/>
        </w:rPr>
        <w:t>在同一田地上于同一时期内，两种或两种以上的作物在田间分行或分带相间种植，构成复合群体的种植方式</w:t>
      </w:r>
    </w:p>
    <w:p w:rsidR="00CF3DB9" w:rsidRDefault="00CF3DB9" w:rsidP="00CF3DB9">
      <w:pPr>
        <w:pStyle w:val="afffffffffff4"/>
        <w:ind w:left="420" w:hangingChars="200" w:hanging="420"/>
        <w:rPr>
          <w:rFonts w:hint="eastAsia"/>
        </w:rPr>
      </w:pPr>
    </w:p>
    <w:p w:rsidR="00CF3DB9" w:rsidRDefault="00CF3DB9" w:rsidP="00CF3DB9">
      <w:pPr>
        <w:pStyle w:val="affffc"/>
        <w:ind w:firstLine="420"/>
        <w:rPr>
          <w:rFonts w:ascii="黑体" w:eastAsia="黑体" w:hint="eastAsia"/>
          <w:noProof w:val="0"/>
        </w:rPr>
      </w:pPr>
      <w:r w:rsidRPr="00CF3DB9">
        <w:rPr>
          <w:rFonts w:ascii="黑体" w:eastAsia="黑体" w:hint="eastAsia"/>
          <w:noProof w:val="0"/>
        </w:rPr>
        <w:t>高效生产 high-efficiency production</w:t>
      </w:r>
    </w:p>
    <w:p w:rsidR="00CF3DB9" w:rsidRPr="00CF3DB9" w:rsidRDefault="00CF3DB9" w:rsidP="00CF3DB9">
      <w:pPr>
        <w:pStyle w:val="affffc"/>
        <w:ind w:firstLine="420"/>
        <w:rPr>
          <w:rFonts w:ascii="黑体" w:eastAsia="黑体"/>
          <w:noProof w:val="0"/>
        </w:rPr>
      </w:pPr>
      <w:r>
        <w:t>蔬菜高效生产是指在有限的土地、时间和资源投入下，通过科学技术与管理手段，实现蔬菜产量提升、品质优化、成本降低及环境友好的综合生产模式，核心是用更少资源产出更高价值的蔬菜。</w:t>
      </w:r>
    </w:p>
    <w:p w:rsidR="00CF3DB9" w:rsidRDefault="00CF3DB9" w:rsidP="00CF3DB9">
      <w:pPr>
        <w:pStyle w:val="afff2"/>
        <w:spacing w:before="312" w:after="312"/>
        <w:rPr>
          <w:rFonts w:hint="eastAsia"/>
        </w:rPr>
      </w:pPr>
      <w:r>
        <w:rPr>
          <w:rFonts w:hint="eastAsia"/>
        </w:rPr>
        <w:t>生产基地环境条件</w:t>
      </w:r>
    </w:p>
    <w:p w:rsidR="00CF3DB9" w:rsidRPr="00CF3DB9" w:rsidRDefault="00CF3DB9" w:rsidP="00CF3DB9">
      <w:pPr>
        <w:pStyle w:val="afff3"/>
        <w:spacing w:before="156" w:after="156"/>
        <w:rPr>
          <w:rFonts w:ascii="Times New Roman" w:hint="eastAsia"/>
        </w:rPr>
      </w:pPr>
      <w:bookmarkStart w:id="50" w:name="OLE_LINK14"/>
      <w:r w:rsidRPr="00CF3DB9">
        <w:rPr>
          <w:rFonts w:ascii="Times New Roman" w:hint="eastAsia"/>
        </w:rPr>
        <w:t>环境条件</w:t>
      </w:r>
    </w:p>
    <w:p w:rsidR="00CF3DB9" w:rsidRPr="00CF3DB9" w:rsidRDefault="00CF3DB9" w:rsidP="00CF3DB9">
      <w:pPr>
        <w:pStyle w:val="a1"/>
        <w:numPr>
          <w:ilvl w:val="0"/>
          <w:numId w:val="0"/>
        </w:numPr>
        <w:spacing w:before="157" w:after="157" w:line="400" w:lineRule="exact"/>
        <w:ind w:firstLineChars="200" w:firstLine="420"/>
        <w:rPr>
          <w:rFonts w:ascii="宋体" w:eastAsia="宋体" w:hint="eastAsia"/>
          <w:noProof/>
          <w:szCs w:val="20"/>
        </w:rPr>
      </w:pPr>
      <w:r w:rsidRPr="00CF3DB9">
        <w:rPr>
          <w:rFonts w:ascii="宋体" w:eastAsia="宋体" w:hint="eastAsia"/>
          <w:noProof/>
          <w:szCs w:val="20"/>
        </w:rPr>
        <w:t>应选择地势平坦，向阳，排灌方便，土层深厚</w:t>
      </w:r>
      <w:r>
        <w:rPr>
          <w:rFonts w:ascii="宋体" w:eastAsia="宋体" w:hint="eastAsia"/>
          <w:noProof/>
          <w:szCs w:val="20"/>
        </w:rPr>
        <w:t>p</w:t>
      </w:r>
      <w:r w:rsidRPr="00CF3DB9">
        <w:rPr>
          <w:rFonts w:ascii="宋体" w:eastAsia="宋体" w:hint="eastAsia"/>
          <w:noProof/>
          <w:szCs w:val="20"/>
        </w:rPr>
        <w:t>H6.5～7.5，肥力中等以上的土壤。</w:t>
      </w:r>
    </w:p>
    <w:p w:rsidR="00CF3DB9" w:rsidRPr="00CF3DB9" w:rsidRDefault="00CF3DB9" w:rsidP="00CF3DB9">
      <w:pPr>
        <w:pStyle w:val="afff3"/>
        <w:spacing w:before="156" w:after="156"/>
        <w:rPr>
          <w:rFonts w:ascii="Times New Roman" w:hint="eastAsia"/>
        </w:rPr>
      </w:pPr>
      <w:r w:rsidRPr="00CF3DB9">
        <w:rPr>
          <w:rFonts w:ascii="Times New Roman" w:hint="eastAsia"/>
        </w:rPr>
        <w:t>灌溉水质要求</w:t>
      </w:r>
    </w:p>
    <w:p w:rsidR="00CF3DB9" w:rsidRPr="00CF3DB9" w:rsidRDefault="00CF3DB9" w:rsidP="00CF3DB9">
      <w:pPr>
        <w:pStyle w:val="a1"/>
        <w:numPr>
          <w:ilvl w:val="0"/>
          <w:numId w:val="0"/>
        </w:numPr>
        <w:spacing w:before="157" w:after="157" w:line="400" w:lineRule="exact"/>
        <w:ind w:firstLineChars="200" w:firstLine="420"/>
        <w:rPr>
          <w:rFonts w:ascii="宋体" w:eastAsia="宋体" w:hint="eastAsia"/>
          <w:noProof/>
          <w:szCs w:val="20"/>
        </w:rPr>
      </w:pPr>
      <w:r w:rsidRPr="00CF3DB9">
        <w:rPr>
          <w:rFonts w:ascii="宋体" w:eastAsia="宋体" w:hint="eastAsia"/>
          <w:noProof/>
          <w:szCs w:val="20"/>
        </w:rPr>
        <w:t>灌溉用水质应符合灌溉用水GB</w:t>
      </w:r>
      <w:r>
        <w:rPr>
          <w:rFonts w:ascii="宋体" w:eastAsia="宋体" w:hint="eastAsia"/>
          <w:noProof/>
          <w:szCs w:val="20"/>
        </w:rPr>
        <w:t xml:space="preserve"> </w:t>
      </w:r>
      <w:r w:rsidRPr="00CF3DB9">
        <w:rPr>
          <w:rFonts w:ascii="宋体" w:eastAsia="宋体" w:hint="eastAsia"/>
          <w:noProof/>
          <w:szCs w:val="20"/>
        </w:rPr>
        <w:t>5084的标准。</w:t>
      </w:r>
    </w:p>
    <w:p w:rsidR="00CF3DB9" w:rsidRPr="00FE009D" w:rsidRDefault="00CF3DB9" w:rsidP="00FE009D">
      <w:pPr>
        <w:pStyle w:val="afff2"/>
        <w:spacing w:before="312" w:after="312"/>
        <w:rPr>
          <w:rFonts w:hint="eastAsia"/>
        </w:rPr>
      </w:pPr>
      <w:r w:rsidRPr="00FE009D">
        <w:rPr>
          <w:rFonts w:hint="eastAsia"/>
        </w:rPr>
        <w:lastRenderedPageBreak/>
        <w:t>茬口安排</w:t>
      </w:r>
    </w:p>
    <w:p w:rsidR="00CF3DB9" w:rsidRPr="00FE009D" w:rsidRDefault="00CF3DB9" w:rsidP="00FE009D">
      <w:pPr>
        <w:pStyle w:val="afffffffffffb"/>
        <w:spacing w:before="157" w:after="157" w:line="400" w:lineRule="exact"/>
        <w:ind w:firstLine="420"/>
        <w:rPr>
          <w:rFonts w:hAnsi="宋体" w:cstheme="minorEastAsia" w:hint="eastAsia"/>
          <w:szCs w:val="21"/>
        </w:rPr>
      </w:pPr>
      <w:r w:rsidRPr="00FE009D">
        <w:rPr>
          <w:rFonts w:hAnsi="宋体" w:cstheme="minorEastAsia" w:hint="eastAsia"/>
          <w:szCs w:val="21"/>
        </w:rPr>
        <w:t>辣椒：8月播种，9月至10月定植，次年3月至4月初拉秧。</w:t>
      </w:r>
    </w:p>
    <w:p w:rsidR="00CF3DB9" w:rsidRPr="00FE009D" w:rsidRDefault="00CF3DB9" w:rsidP="00FE009D">
      <w:pPr>
        <w:pStyle w:val="afffffffffffb"/>
        <w:spacing w:before="157" w:after="157" w:line="400" w:lineRule="exact"/>
        <w:ind w:firstLine="420"/>
        <w:rPr>
          <w:rFonts w:hAnsi="宋体" w:cstheme="minorEastAsia" w:hint="eastAsia"/>
          <w:szCs w:val="21"/>
        </w:rPr>
      </w:pPr>
      <w:r w:rsidRPr="00FE009D">
        <w:rPr>
          <w:rFonts w:hAnsi="宋体" w:cstheme="minorEastAsia" w:hint="eastAsia"/>
          <w:szCs w:val="21"/>
        </w:rPr>
        <w:t>豇豆：次年1月至2月播种定植，5月拉秧。</w:t>
      </w:r>
    </w:p>
    <w:p w:rsidR="00CF3DB9" w:rsidRPr="00FE009D" w:rsidRDefault="00CF3DB9" w:rsidP="00FE009D">
      <w:pPr>
        <w:pStyle w:val="afff2"/>
        <w:spacing w:before="312" w:after="312"/>
        <w:rPr>
          <w:rFonts w:hint="eastAsia"/>
        </w:rPr>
      </w:pPr>
      <w:r w:rsidRPr="00FE009D">
        <w:rPr>
          <w:rFonts w:hint="eastAsia"/>
        </w:rPr>
        <w:t>轮作制度</w:t>
      </w:r>
    </w:p>
    <w:p w:rsidR="00CF3DB9" w:rsidRPr="00FE009D" w:rsidRDefault="00CF3DB9" w:rsidP="00FE009D">
      <w:pPr>
        <w:pStyle w:val="afffffffffffb"/>
        <w:spacing w:before="157" w:after="157" w:line="400" w:lineRule="exact"/>
        <w:ind w:firstLine="420"/>
        <w:rPr>
          <w:rFonts w:hAnsi="宋体" w:cstheme="minorEastAsia" w:hint="eastAsia"/>
          <w:szCs w:val="21"/>
        </w:rPr>
      </w:pPr>
      <w:r w:rsidRPr="00FE009D">
        <w:rPr>
          <w:rFonts w:hAnsi="宋体" w:cstheme="minorEastAsia" w:hint="eastAsia"/>
          <w:szCs w:val="21"/>
        </w:rPr>
        <w:t>应与非十字花科、豆科作物轮作。</w:t>
      </w:r>
    </w:p>
    <w:p w:rsidR="00CF3DB9" w:rsidRPr="00FE009D" w:rsidRDefault="00CF3DB9" w:rsidP="00FE009D">
      <w:pPr>
        <w:pStyle w:val="afff2"/>
        <w:spacing w:before="312" w:after="312"/>
        <w:rPr>
          <w:rFonts w:hint="eastAsia"/>
        </w:rPr>
      </w:pPr>
      <w:r w:rsidRPr="00FE009D">
        <w:rPr>
          <w:rFonts w:hint="eastAsia"/>
        </w:rPr>
        <w:t xml:space="preserve"> 品种选择</w:t>
      </w:r>
    </w:p>
    <w:p w:rsidR="00CF3DB9" w:rsidRPr="00FE009D" w:rsidRDefault="00CF3DB9" w:rsidP="00FE009D">
      <w:pPr>
        <w:pStyle w:val="afffffffffffb"/>
        <w:spacing w:before="157" w:after="157" w:line="400" w:lineRule="exact"/>
        <w:ind w:firstLine="420"/>
        <w:rPr>
          <w:rFonts w:hAnsi="宋体" w:cstheme="minorEastAsia" w:hint="eastAsia"/>
          <w:szCs w:val="21"/>
        </w:rPr>
      </w:pPr>
      <w:r w:rsidRPr="00FE009D">
        <w:rPr>
          <w:rFonts w:hAnsi="宋体" w:cstheme="minorEastAsia" w:hint="eastAsia"/>
          <w:szCs w:val="21"/>
        </w:rPr>
        <w:t>选用抗病、优质丰产、抗逆性强、适应性广、商品性好的品种。GB16715.3-2010农作物种子质量分级。</w:t>
      </w:r>
    </w:p>
    <w:p w:rsidR="00CF3DB9" w:rsidRPr="00FE009D" w:rsidRDefault="00CF3DB9" w:rsidP="00FE009D">
      <w:pPr>
        <w:pStyle w:val="afff2"/>
        <w:spacing w:before="312" w:after="312"/>
        <w:rPr>
          <w:rFonts w:hint="eastAsia"/>
        </w:rPr>
      </w:pPr>
      <w:r w:rsidRPr="00FE009D">
        <w:rPr>
          <w:rFonts w:hint="eastAsia"/>
        </w:rPr>
        <w:t>育苗</w:t>
      </w:r>
    </w:p>
    <w:p w:rsidR="00CF3DB9" w:rsidRPr="00FE009D" w:rsidRDefault="00CF3DB9" w:rsidP="00FE009D">
      <w:pPr>
        <w:pStyle w:val="afff3"/>
        <w:spacing w:before="156" w:after="156"/>
        <w:rPr>
          <w:rFonts w:ascii="Times New Roman" w:hint="eastAsia"/>
        </w:rPr>
      </w:pPr>
      <w:r w:rsidRPr="00FE009D">
        <w:rPr>
          <w:rFonts w:ascii="Times New Roman" w:hint="eastAsia"/>
        </w:rPr>
        <w:t>育苗方式</w:t>
      </w:r>
    </w:p>
    <w:p w:rsidR="00CF3DB9" w:rsidRPr="00FE009D" w:rsidRDefault="00CF3DB9" w:rsidP="00CF3DB9">
      <w:pPr>
        <w:pStyle w:val="afffffffffffb"/>
        <w:spacing w:before="157" w:after="157" w:line="400" w:lineRule="exact"/>
        <w:ind w:firstLine="420"/>
        <w:rPr>
          <w:rFonts w:hAnsi="宋体" w:cstheme="minorEastAsia" w:hint="eastAsia"/>
          <w:szCs w:val="21"/>
        </w:rPr>
      </w:pPr>
      <w:r w:rsidRPr="00FE009D">
        <w:rPr>
          <w:rFonts w:hAnsi="宋体" w:cstheme="minorEastAsia" w:hint="eastAsia"/>
          <w:szCs w:val="21"/>
        </w:rPr>
        <w:t>辣椒采用基质穴盘育苗，豇豆采用基质穴盘育苗或直接播种均可。</w:t>
      </w:r>
    </w:p>
    <w:p w:rsidR="00CF3DB9" w:rsidRPr="00FE009D" w:rsidRDefault="00CF3DB9" w:rsidP="00FE009D">
      <w:pPr>
        <w:pStyle w:val="afff3"/>
        <w:spacing w:before="156" w:after="156"/>
        <w:rPr>
          <w:rFonts w:ascii="Times New Roman" w:hint="eastAsia"/>
        </w:rPr>
      </w:pPr>
      <w:r w:rsidRPr="00FE009D">
        <w:rPr>
          <w:rFonts w:ascii="Times New Roman" w:hint="eastAsia"/>
        </w:rPr>
        <w:t>穴盘选择</w:t>
      </w:r>
    </w:p>
    <w:p w:rsidR="00CF3DB9" w:rsidRPr="00FE009D" w:rsidRDefault="00CF3DB9" w:rsidP="00CF3DB9">
      <w:pPr>
        <w:pStyle w:val="afffffffffffb"/>
        <w:spacing w:before="157" w:after="157" w:line="400" w:lineRule="exact"/>
        <w:ind w:firstLine="420"/>
        <w:rPr>
          <w:rFonts w:hAnsi="宋体" w:cstheme="minorEastAsia" w:hint="eastAsia"/>
          <w:szCs w:val="21"/>
        </w:rPr>
      </w:pPr>
      <w:r w:rsidRPr="00FE009D">
        <w:rPr>
          <w:rFonts w:hAnsi="宋体" w:cstheme="minorEastAsia" w:hint="eastAsia"/>
          <w:szCs w:val="21"/>
        </w:rPr>
        <w:t>选用72</w:t>
      </w:r>
      <w:r w:rsidR="00FE009D">
        <w:rPr>
          <w:rFonts w:hAnsi="宋体" w:cstheme="minorEastAsia" w:hint="eastAsia"/>
          <w:szCs w:val="21"/>
        </w:rPr>
        <w:t>穴育苗盘。</w:t>
      </w:r>
    </w:p>
    <w:p w:rsidR="00CF3DB9" w:rsidRPr="00FE009D" w:rsidRDefault="00CF3DB9" w:rsidP="00FE009D">
      <w:pPr>
        <w:pStyle w:val="afff3"/>
        <w:spacing w:before="156" w:after="156"/>
        <w:rPr>
          <w:rFonts w:ascii="Times New Roman" w:hint="eastAsia"/>
        </w:rPr>
      </w:pPr>
      <w:r w:rsidRPr="00FE009D">
        <w:rPr>
          <w:rFonts w:ascii="Times New Roman" w:hint="eastAsia"/>
        </w:rPr>
        <w:t>育苗基质</w:t>
      </w:r>
    </w:p>
    <w:p w:rsidR="00CF3DB9" w:rsidRPr="00FE009D" w:rsidRDefault="00CF3DB9" w:rsidP="00CF3DB9">
      <w:pPr>
        <w:pStyle w:val="afffffffffffb"/>
        <w:spacing w:before="157" w:after="157" w:line="400" w:lineRule="exact"/>
        <w:ind w:firstLine="420"/>
        <w:rPr>
          <w:rFonts w:hAnsi="宋体" w:cstheme="minorEastAsia" w:hint="eastAsia"/>
          <w:szCs w:val="21"/>
        </w:rPr>
      </w:pPr>
      <w:r w:rsidRPr="00FE009D">
        <w:rPr>
          <w:rFonts w:hAnsi="宋体" w:cstheme="minorEastAsia" w:hint="eastAsia"/>
          <w:szCs w:val="21"/>
        </w:rPr>
        <w:t>选用商品育苗基质，基质质量符合NY/T 2118</w:t>
      </w:r>
      <w:r w:rsidR="00FE009D">
        <w:rPr>
          <w:rFonts w:hAnsi="宋体" w:cstheme="minorEastAsia" w:hint="eastAsia"/>
          <w:szCs w:val="21"/>
        </w:rPr>
        <w:t>—</w:t>
      </w:r>
      <w:r w:rsidRPr="00FE009D">
        <w:rPr>
          <w:rFonts w:hAnsi="宋体" w:cstheme="minorEastAsia" w:hint="eastAsia"/>
          <w:szCs w:val="21"/>
        </w:rPr>
        <w:t>2012规定。</w:t>
      </w:r>
    </w:p>
    <w:p w:rsidR="00CF3DB9" w:rsidRPr="00FE009D" w:rsidRDefault="00CF3DB9" w:rsidP="00FE009D">
      <w:pPr>
        <w:pStyle w:val="afff3"/>
        <w:spacing w:before="156" w:after="156"/>
        <w:rPr>
          <w:rFonts w:ascii="Times New Roman" w:hint="eastAsia"/>
        </w:rPr>
      </w:pPr>
      <w:r w:rsidRPr="00FE009D">
        <w:rPr>
          <w:rFonts w:ascii="Times New Roman" w:hint="eastAsia"/>
        </w:rPr>
        <w:t>播种</w:t>
      </w:r>
    </w:p>
    <w:p w:rsidR="00CF3DB9" w:rsidRPr="00FE009D" w:rsidRDefault="00CF3DB9" w:rsidP="00CF3DB9">
      <w:pPr>
        <w:pStyle w:val="afffffffffffb"/>
        <w:spacing w:before="157" w:after="157" w:line="400" w:lineRule="exact"/>
        <w:ind w:firstLine="420"/>
        <w:rPr>
          <w:rFonts w:hAnsi="宋体" w:cstheme="minorEastAsia" w:hint="eastAsia"/>
          <w:szCs w:val="21"/>
        </w:rPr>
      </w:pPr>
      <w:r w:rsidRPr="00FE009D">
        <w:rPr>
          <w:rFonts w:hAnsi="宋体" w:cstheme="minorEastAsia" w:hint="eastAsia"/>
          <w:szCs w:val="21"/>
        </w:rPr>
        <w:t>基质搓散、发水后即可装盘、播种，播种前必需压穴即在每孔正中压出一个小窝，便于放种子。辣椒每穴播1粒，豇豆每穴播2</w:t>
      </w:r>
      <w:r w:rsidR="00FE009D" w:rsidRPr="00FE009D">
        <w:rPr>
          <w:rFonts w:hAnsi="宋体" w:cstheme="minorEastAsia" w:hint="eastAsia"/>
          <w:szCs w:val="21"/>
        </w:rPr>
        <w:t>粒</w:t>
      </w:r>
      <w:r w:rsidRPr="00FE009D">
        <w:rPr>
          <w:rFonts w:hAnsi="宋体" w:cstheme="minorEastAsia" w:hint="eastAsia"/>
          <w:szCs w:val="21"/>
        </w:rPr>
        <w:t>～3</w:t>
      </w:r>
      <w:bookmarkStart w:id="51" w:name="OLE_LINK15"/>
      <w:bookmarkStart w:id="52" w:name="OLE_LINK16"/>
      <w:r w:rsidRPr="00FE009D">
        <w:rPr>
          <w:rFonts w:hAnsi="宋体" w:cstheme="minorEastAsia" w:hint="eastAsia"/>
          <w:szCs w:val="21"/>
        </w:rPr>
        <w:t>粒</w:t>
      </w:r>
      <w:bookmarkEnd w:id="51"/>
      <w:bookmarkEnd w:id="52"/>
      <w:r w:rsidRPr="00FE009D">
        <w:rPr>
          <w:rFonts w:hAnsi="宋体" w:cstheme="minorEastAsia" w:hint="eastAsia"/>
          <w:szCs w:val="21"/>
        </w:rPr>
        <w:t>，然后面上覆盖基质，厚度为1</w:t>
      </w:r>
      <w:r w:rsidR="00FE009D">
        <w:rPr>
          <w:rFonts w:hAnsi="宋体" w:cstheme="minorEastAsia" w:hint="eastAsia"/>
          <w:szCs w:val="21"/>
        </w:rPr>
        <w:t xml:space="preserve"> </w:t>
      </w:r>
      <w:r w:rsidRPr="00FE009D">
        <w:rPr>
          <w:rFonts w:hAnsi="宋体" w:cstheme="minorEastAsia" w:hint="eastAsia"/>
          <w:szCs w:val="21"/>
        </w:rPr>
        <w:t>cm左右，然后将苗盘面上喷透水,放置到育苗床上。</w:t>
      </w:r>
    </w:p>
    <w:p w:rsidR="00CF3DB9" w:rsidRPr="00FE009D" w:rsidRDefault="00CF3DB9" w:rsidP="00FE009D">
      <w:pPr>
        <w:pStyle w:val="afff3"/>
        <w:spacing w:before="156" w:after="156"/>
        <w:rPr>
          <w:rFonts w:ascii="Times New Roman" w:hint="eastAsia"/>
        </w:rPr>
      </w:pPr>
      <w:r w:rsidRPr="00FE009D">
        <w:rPr>
          <w:rFonts w:ascii="Times New Roman" w:hint="eastAsia"/>
        </w:rPr>
        <w:t>苗期管理</w:t>
      </w:r>
    </w:p>
    <w:p w:rsidR="00CF3DB9" w:rsidRPr="00FE009D" w:rsidRDefault="00CF3DB9" w:rsidP="00FE009D">
      <w:pPr>
        <w:pStyle w:val="afff4"/>
        <w:spacing w:before="156" w:after="156"/>
        <w:rPr>
          <w:rFonts w:ascii="Times New Roman" w:hint="eastAsia"/>
        </w:rPr>
      </w:pPr>
      <w:r w:rsidRPr="00FE009D">
        <w:rPr>
          <w:rFonts w:ascii="Times New Roman" w:hint="eastAsia"/>
        </w:rPr>
        <w:t>苗期水肥管理</w:t>
      </w:r>
    </w:p>
    <w:p w:rsidR="00CF3DB9" w:rsidRPr="00FE009D" w:rsidRDefault="00CF3DB9" w:rsidP="00FE009D">
      <w:pPr>
        <w:pStyle w:val="afffffffffffb"/>
        <w:spacing w:before="157" w:after="157" w:line="400" w:lineRule="exact"/>
        <w:ind w:firstLine="420"/>
        <w:rPr>
          <w:rFonts w:hAnsi="宋体" w:cstheme="minorEastAsia" w:hint="eastAsia"/>
          <w:szCs w:val="21"/>
        </w:rPr>
      </w:pPr>
      <w:r w:rsidRPr="00FE009D">
        <w:rPr>
          <w:rFonts w:hAnsi="宋体" w:cstheme="minorEastAsia" w:hint="eastAsia"/>
          <w:szCs w:val="21"/>
        </w:rPr>
        <w:t>苗期一般不需要施肥，育苗基质含有的肥源足够供应整个苗期生长。水分管理要保持基质持水量65％～70％，晴好天气，一般是每天早晨6：00～7：00喷洒，下午局部发干时，可用喷雾器补水，以保持基质湿润为宜，原则是高温天气多喷，阴雨低温天气应适当减少浇水次数及浇水量。</w:t>
      </w:r>
    </w:p>
    <w:p w:rsidR="00CF3DB9" w:rsidRPr="00FE009D" w:rsidRDefault="00CF3DB9" w:rsidP="00FE009D">
      <w:pPr>
        <w:pStyle w:val="afff4"/>
        <w:spacing w:before="156" w:after="156"/>
        <w:rPr>
          <w:rFonts w:ascii="Times New Roman" w:hint="eastAsia"/>
        </w:rPr>
      </w:pPr>
      <w:r w:rsidRPr="00FE009D">
        <w:rPr>
          <w:rFonts w:ascii="Times New Roman" w:hint="eastAsia"/>
        </w:rPr>
        <w:t>苗期病虫害管理</w:t>
      </w:r>
    </w:p>
    <w:p w:rsidR="00CF3DB9" w:rsidRPr="00FE009D" w:rsidRDefault="00CF3DB9" w:rsidP="00FE009D">
      <w:pPr>
        <w:pStyle w:val="afffffffffffb"/>
        <w:spacing w:before="157" w:after="157" w:line="400" w:lineRule="exact"/>
        <w:ind w:firstLine="420"/>
        <w:rPr>
          <w:rFonts w:hAnsi="宋体" w:cstheme="minorEastAsia" w:hint="eastAsia"/>
          <w:szCs w:val="21"/>
        </w:rPr>
      </w:pPr>
      <w:r w:rsidRPr="00FE009D">
        <w:rPr>
          <w:rFonts w:hAnsi="宋体" w:cstheme="minorEastAsia" w:hint="eastAsia"/>
          <w:szCs w:val="21"/>
        </w:rPr>
        <w:lastRenderedPageBreak/>
        <w:t>苗期主要病害有：猝倒病和立枯病等病害，以预防为主，做好综合防治，提高幼苗素质，控 制育苗环境，及时调整并杜绝各种传染途径，做好育苗器具、种子、工作人员及育苗环境的消毒，再辅以经常检查，尽早发现病害，及时进行化学防治。在幼苗第一片真叶展开时喷施72.2％普力克水剂600倍液，恶霉灵1200</w:t>
      </w:r>
      <w:r w:rsidR="00FE009D" w:rsidRPr="00FE009D">
        <w:rPr>
          <w:rFonts w:hAnsi="宋体" w:cstheme="minorEastAsia" w:hint="eastAsia"/>
          <w:szCs w:val="21"/>
        </w:rPr>
        <w:t>倍</w:t>
      </w:r>
      <w:r w:rsidRPr="00FE009D">
        <w:rPr>
          <w:rFonts w:hAnsi="宋体" w:cstheme="minorEastAsia" w:hint="eastAsia"/>
          <w:szCs w:val="21"/>
        </w:rPr>
        <w:t>～1500</w:t>
      </w:r>
      <w:bookmarkStart w:id="53" w:name="OLE_LINK21"/>
      <w:bookmarkStart w:id="54" w:name="OLE_LINK22"/>
      <w:r w:rsidRPr="00FE009D">
        <w:rPr>
          <w:rFonts w:hAnsi="宋体" w:cstheme="minorEastAsia" w:hint="eastAsia"/>
          <w:szCs w:val="21"/>
        </w:rPr>
        <w:t>倍</w:t>
      </w:r>
      <w:bookmarkEnd w:id="53"/>
      <w:bookmarkEnd w:id="54"/>
      <w:r w:rsidRPr="00FE009D">
        <w:rPr>
          <w:rFonts w:hAnsi="宋体" w:cstheme="minorEastAsia" w:hint="eastAsia"/>
          <w:szCs w:val="21"/>
        </w:rPr>
        <w:t>液 ，可预防病害的发生，以后5</w:t>
      </w:r>
      <w:r w:rsidR="00FE009D" w:rsidRPr="00FE009D">
        <w:rPr>
          <w:rFonts w:hAnsi="宋体" w:cstheme="minorEastAsia" w:hint="eastAsia"/>
          <w:szCs w:val="21"/>
        </w:rPr>
        <w:t>天</w:t>
      </w:r>
      <w:r w:rsidRPr="00FE009D">
        <w:rPr>
          <w:rFonts w:hAnsi="宋体" w:cstheme="minorEastAsia" w:hint="eastAsia"/>
          <w:szCs w:val="21"/>
        </w:rPr>
        <w:t>～6</w:t>
      </w:r>
      <w:bookmarkStart w:id="55" w:name="OLE_LINK19"/>
      <w:bookmarkStart w:id="56" w:name="OLE_LINK20"/>
      <w:r w:rsidRPr="00FE009D">
        <w:rPr>
          <w:rFonts w:hAnsi="宋体" w:cstheme="minorEastAsia" w:hint="eastAsia"/>
          <w:szCs w:val="21"/>
        </w:rPr>
        <w:t>天</w:t>
      </w:r>
      <w:bookmarkEnd w:id="55"/>
      <w:bookmarkEnd w:id="56"/>
      <w:r w:rsidRPr="00FE009D">
        <w:rPr>
          <w:rFonts w:hAnsi="宋体" w:cstheme="minorEastAsia" w:hint="eastAsia"/>
          <w:szCs w:val="21"/>
        </w:rPr>
        <w:t>喷1次。</w:t>
      </w:r>
    </w:p>
    <w:p w:rsidR="00CF3DB9" w:rsidRPr="00FE009D" w:rsidRDefault="00CF3DB9" w:rsidP="00FE009D">
      <w:pPr>
        <w:pStyle w:val="afffffffffffb"/>
        <w:spacing w:before="157" w:after="157" w:line="400" w:lineRule="exact"/>
        <w:ind w:firstLine="420"/>
        <w:rPr>
          <w:rFonts w:hAnsi="宋体" w:cstheme="minorEastAsia"/>
          <w:szCs w:val="21"/>
        </w:rPr>
      </w:pPr>
      <w:r w:rsidRPr="00FE009D">
        <w:rPr>
          <w:rFonts w:hAnsi="宋体" w:cstheme="minorEastAsia" w:hint="eastAsia"/>
          <w:szCs w:val="21"/>
        </w:rPr>
        <w:t>因集约化育苗在相对较密闭的环境，一般都安装有防虫网，所以出现的虫害很少，如果出现虫害要及时使用化学农药进行防治。</w:t>
      </w:r>
    </w:p>
    <w:p w:rsidR="00CF3DB9" w:rsidRPr="00FE009D" w:rsidRDefault="00CF3DB9" w:rsidP="00FE009D">
      <w:pPr>
        <w:pStyle w:val="afff2"/>
        <w:spacing w:before="312" w:after="312"/>
      </w:pPr>
      <w:r w:rsidRPr="00FE009D">
        <w:rPr>
          <w:rFonts w:hint="eastAsia"/>
        </w:rPr>
        <w:t>定植</w:t>
      </w:r>
    </w:p>
    <w:p w:rsidR="00CF3DB9" w:rsidRPr="00FE009D" w:rsidRDefault="00CF3DB9" w:rsidP="00FE009D">
      <w:pPr>
        <w:pStyle w:val="afff3"/>
        <w:spacing w:before="156" w:after="156"/>
        <w:rPr>
          <w:rFonts w:ascii="Times New Roman" w:hint="eastAsia"/>
        </w:rPr>
      </w:pPr>
      <w:r w:rsidRPr="00FE009D">
        <w:rPr>
          <w:rFonts w:ascii="Times New Roman" w:hint="eastAsia"/>
        </w:rPr>
        <w:t>整地</w:t>
      </w:r>
    </w:p>
    <w:p w:rsidR="00CF3DB9" w:rsidRPr="00FE009D" w:rsidRDefault="00CF3DB9" w:rsidP="00CF3DB9">
      <w:pPr>
        <w:pStyle w:val="afffffffffffb"/>
        <w:spacing w:before="157" w:after="157" w:line="400" w:lineRule="exact"/>
        <w:ind w:firstLine="420"/>
        <w:rPr>
          <w:rFonts w:hAnsi="宋体" w:cstheme="minorEastAsia" w:hint="eastAsia"/>
          <w:szCs w:val="21"/>
        </w:rPr>
      </w:pPr>
      <w:r w:rsidRPr="00FE009D">
        <w:rPr>
          <w:rFonts w:hAnsi="宋体" w:cstheme="minorEastAsia" w:hint="eastAsia"/>
          <w:szCs w:val="21"/>
        </w:rPr>
        <w:t>早耕深翻，打碎耙平，施足基肥，耕地的深度30cm以上。</w:t>
      </w:r>
    </w:p>
    <w:p w:rsidR="00CF3DB9" w:rsidRPr="00FE009D" w:rsidRDefault="00CF3DB9" w:rsidP="00FE009D">
      <w:pPr>
        <w:pStyle w:val="afff3"/>
        <w:spacing w:before="156" w:after="156"/>
        <w:rPr>
          <w:rFonts w:ascii="Times New Roman" w:hint="eastAsia"/>
        </w:rPr>
      </w:pPr>
      <w:r w:rsidRPr="00FE009D">
        <w:rPr>
          <w:rFonts w:ascii="Times New Roman" w:hint="eastAsia"/>
        </w:rPr>
        <w:t>施底肥</w:t>
      </w:r>
    </w:p>
    <w:p w:rsidR="00CF3DB9" w:rsidRPr="00FE009D" w:rsidRDefault="00CF3DB9" w:rsidP="00FE009D">
      <w:pPr>
        <w:pStyle w:val="afffffffffffb"/>
        <w:spacing w:before="157" w:after="157" w:line="400" w:lineRule="exact"/>
        <w:ind w:firstLine="420"/>
        <w:rPr>
          <w:rFonts w:hAnsi="宋体" w:cstheme="minorEastAsia" w:hint="eastAsia"/>
          <w:szCs w:val="21"/>
        </w:rPr>
      </w:pPr>
      <w:r w:rsidRPr="00FE009D">
        <w:rPr>
          <w:rFonts w:hAnsi="宋体" w:cstheme="minorEastAsia" w:hint="eastAsia"/>
          <w:szCs w:val="21"/>
        </w:rPr>
        <w:t>结合整地施足基肥，每亩用氮磷钾三元复合肥30 kg～40 kg，商品有机肥200 kg～300 kg。根据土壤情况适量补充钙、镁、硼肥等中、微量元素肥料。施用肥料应符合NY/T496的规定。提倡测土配方施肥。</w:t>
      </w:r>
    </w:p>
    <w:p w:rsidR="00CF3DB9" w:rsidRPr="00FE009D" w:rsidRDefault="00CF3DB9" w:rsidP="00FE009D">
      <w:pPr>
        <w:pStyle w:val="afff3"/>
        <w:spacing w:before="156" w:after="156"/>
        <w:rPr>
          <w:rFonts w:ascii="Times New Roman" w:hint="eastAsia"/>
        </w:rPr>
      </w:pPr>
      <w:r w:rsidRPr="00FE009D">
        <w:rPr>
          <w:rFonts w:ascii="Times New Roman" w:hint="eastAsia"/>
        </w:rPr>
        <w:t>开厢、铺滴灌带、覆膜</w:t>
      </w:r>
    </w:p>
    <w:p w:rsidR="00CF3DB9" w:rsidRPr="00FE009D" w:rsidRDefault="00CF3DB9" w:rsidP="00FE009D">
      <w:pPr>
        <w:pStyle w:val="afffffffffffb"/>
        <w:spacing w:before="157" w:after="157" w:line="400" w:lineRule="exact"/>
        <w:ind w:firstLine="420"/>
        <w:rPr>
          <w:rFonts w:hAnsi="宋体" w:cstheme="minorEastAsia" w:hint="eastAsia"/>
          <w:szCs w:val="21"/>
        </w:rPr>
      </w:pPr>
      <w:r w:rsidRPr="00FE009D">
        <w:rPr>
          <w:rFonts w:hAnsi="宋体" w:cstheme="minorEastAsia" w:hint="eastAsia"/>
          <w:szCs w:val="21"/>
        </w:rPr>
        <w:t>采用深沟高厢种植，1.2m包沟开厢，厢面宽80 cm～90 cm,厢沟宽30 cm～40 cm，沟深20 cm～30 cm。在厢面上铺两根滴灌带，滴头朝上，试水，然后覆盖已经打好定植孔的地膜。</w:t>
      </w:r>
    </w:p>
    <w:p w:rsidR="00CF3DB9" w:rsidRPr="00FE009D" w:rsidRDefault="00CF3DB9" w:rsidP="00FE009D">
      <w:pPr>
        <w:pStyle w:val="afff3"/>
        <w:spacing w:before="156" w:after="156"/>
        <w:rPr>
          <w:rFonts w:ascii="Times New Roman" w:hint="eastAsia"/>
        </w:rPr>
      </w:pPr>
      <w:r w:rsidRPr="00FE009D">
        <w:rPr>
          <w:rFonts w:ascii="Times New Roman" w:hint="eastAsia"/>
        </w:rPr>
        <w:t>定植方法</w:t>
      </w:r>
    </w:p>
    <w:p w:rsidR="00CF3DB9" w:rsidRPr="00FE009D" w:rsidRDefault="00CF3DB9" w:rsidP="00FE009D">
      <w:pPr>
        <w:pStyle w:val="afffffffffffb"/>
        <w:spacing w:before="157" w:after="157" w:line="400" w:lineRule="exact"/>
        <w:ind w:firstLine="420"/>
        <w:rPr>
          <w:rFonts w:hAnsi="宋体" w:cstheme="minorEastAsia" w:hint="eastAsia"/>
          <w:szCs w:val="21"/>
        </w:rPr>
      </w:pPr>
      <w:r w:rsidRPr="00FE009D">
        <w:rPr>
          <w:rFonts w:hAnsi="宋体" w:cstheme="minorEastAsia" w:hint="eastAsia"/>
          <w:szCs w:val="21"/>
        </w:rPr>
        <w:t>辣椒：采用双行单株对窝定植，株距40厘米，2800株/667㎡。选晴天，带育苗基质定植，定植前用1:150倍液哈茨木霉菌菌液蘸根，定植后浇透定植水，随水冲施1 kg/667 m2～2 kg/667 ㎡生根剂。</w:t>
      </w:r>
    </w:p>
    <w:p w:rsidR="00CF3DB9" w:rsidRPr="00FE009D" w:rsidRDefault="00CF3DB9" w:rsidP="00FE009D">
      <w:pPr>
        <w:pStyle w:val="afffffffffffb"/>
        <w:spacing w:before="157" w:after="157" w:line="400" w:lineRule="exact"/>
        <w:ind w:firstLine="420"/>
        <w:rPr>
          <w:rFonts w:hAnsi="宋体" w:cstheme="minorEastAsia" w:hint="eastAsia"/>
          <w:szCs w:val="21"/>
        </w:rPr>
      </w:pPr>
      <w:r w:rsidRPr="00FE009D">
        <w:rPr>
          <w:rFonts w:hAnsi="宋体" w:cstheme="minorEastAsia" w:hint="eastAsia"/>
          <w:szCs w:val="21"/>
        </w:rPr>
        <w:t>豇豆：辣椒生长中后期，</w:t>
      </w:r>
      <w:r w:rsidRPr="00FE009D">
        <w:rPr>
          <w:rFonts w:hAnsi="宋体" w:cstheme="minorEastAsia"/>
          <w:szCs w:val="21"/>
        </w:rPr>
        <w:t>在辣椒种植行</w:t>
      </w:r>
      <w:r w:rsidRPr="00FE009D">
        <w:rPr>
          <w:rFonts w:hAnsi="宋体" w:cstheme="minorEastAsia" w:hint="eastAsia"/>
          <w:szCs w:val="21"/>
        </w:rPr>
        <w:t>中</w:t>
      </w:r>
      <w:r w:rsidRPr="00FE009D">
        <w:rPr>
          <w:rFonts w:hAnsi="宋体" w:cstheme="minorEastAsia"/>
          <w:szCs w:val="21"/>
        </w:rPr>
        <w:t>间，</w:t>
      </w:r>
      <w:r w:rsidRPr="00FE009D">
        <w:rPr>
          <w:rFonts w:hAnsi="宋体" w:cstheme="minorEastAsia" w:hint="eastAsia"/>
          <w:szCs w:val="21"/>
        </w:rPr>
        <w:t>单行错窝</w:t>
      </w:r>
      <w:r w:rsidRPr="00FE009D">
        <w:rPr>
          <w:rFonts w:hAnsi="宋体" w:cstheme="minorEastAsia"/>
          <w:szCs w:val="21"/>
        </w:rPr>
        <w:t>定植1</w:t>
      </w:r>
      <w:r w:rsidRPr="00FE009D">
        <w:rPr>
          <w:rFonts w:hAnsi="宋体" w:cstheme="minorEastAsia" w:hint="eastAsia"/>
          <w:szCs w:val="21"/>
        </w:rPr>
        <w:t>窝</w:t>
      </w:r>
      <w:r w:rsidRPr="00FE009D">
        <w:rPr>
          <w:rFonts w:hAnsi="宋体" w:cstheme="minorEastAsia"/>
          <w:szCs w:val="21"/>
        </w:rPr>
        <w:t>豇豆苗</w:t>
      </w:r>
      <w:r w:rsidRPr="00FE009D">
        <w:rPr>
          <w:rFonts w:hAnsi="宋体" w:cstheme="minorEastAsia" w:hint="eastAsia"/>
          <w:szCs w:val="21"/>
        </w:rPr>
        <w:t>。</w:t>
      </w:r>
    </w:p>
    <w:p w:rsidR="00CF3DB9" w:rsidRPr="00FE009D" w:rsidRDefault="00CF3DB9" w:rsidP="00FE009D">
      <w:pPr>
        <w:pStyle w:val="afff2"/>
        <w:spacing w:before="312" w:after="312"/>
        <w:rPr>
          <w:rFonts w:hint="eastAsia"/>
        </w:rPr>
      </w:pPr>
      <w:r w:rsidRPr="00FE009D">
        <w:rPr>
          <w:rFonts w:hint="eastAsia"/>
        </w:rPr>
        <w:t>田间管理</w:t>
      </w:r>
    </w:p>
    <w:p w:rsidR="00CF3DB9" w:rsidRPr="00FE009D" w:rsidRDefault="00CF3DB9" w:rsidP="00FE009D">
      <w:pPr>
        <w:pStyle w:val="afff3"/>
        <w:spacing w:before="156" w:after="156"/>
        <w:rPr>
          <w:rFonts w:ascii="Times New Roman" w:hint="eastAsia"/>
        </w:rPr>
      </w:pPr>
      <w:r w:rsidRPr="00FE009D">
        <w:rPr>
          <w:rFonts w:ascii="Times New Roman" w:hint="eastAsia"/>
        </w:rPr>
        <w:t>水分管理</w:t>
      </w:r>
    </w:p>
    <w:p w:rsidR="00CF3DB9" w:rsidRPr="00FE009D" w:rsidRDefault="00CF3DB9" w:rsidP="00CF3DB9">
      <w:pPr>
        <w:adjustRightInd/>
        <w:spacing w:before="157" w:after="157"/>
        <w:ind w:left="113" w:firstLineChars="200" w:firstLine="420"/>
        <w:rPr>
          <w:rFonts w:ascii="宋体" w:hAnsi="宋体" w:cstheme="minorEastAsia" w:hint="eastAsia"/>
          <w:kern w:val="0"/>
        </w:rPr>
      </w:pPr>
      <w:r w:rsidRPr="00FE009D">
        <w:rPr>
          <w:rFonts w:ascii="宋体" w:hAnsi="宋体" w:cstheme="minorEastAsia" w:hint="eastAsia"/>
          <w:kern w:val="0"/>
        </w:rPr>
        <w:t>辣椒：开花结果前一般7～10天灌一次，灌水量6～8m3/667㎡，进入结果期后，一般5～7天灌水一次，灌水量10～12m3/667㎡。</w:t>
      </w:r>
    </w:p>
    <w:p w:rsidR="00CF3DB9" w:rsidRPr="00FE009D" w:rsidRDefault="00CF3DB9" w:rsidP="00CF3DB9">
      <w:pPr>
        <w:adjustRightInd/>
        <w:spacing w:before="157" w:after="157"/>
        <w:ind w:left="113" w:firstLineChars="200" w:firstLine="420"/>
        <w:rPr>
          <w:rFonts w:ascii="宋体" w:hAnsi="宋体" w:cstheme="minorEastAsia" w:hint="eastAsia"/>
          <w:kern w:val="0"/>
        </w:rPr>
      </w:pPr>
      <w:r w:rsidRPr="00FE009D">
        <w:rPr>
          <w:rFonts w:ascii="宋体" w:hAnsi="宋体" w:cstheme="minorEastAsia" w:hint="eastAsia"/>
          <w:kern w:val="0"/>
        </w:rPr>
        <w:t>豇豆：管理同辣椒。</w:t>
      </w:r>
    </w:p>
    <w:p w:rsidR="00CF3DB9" w:rsidRPr="00FE009D" w:rsidRDefault="00CF3DB9" w:rsidP="00FE009D">
      <w:pPr>
        <w:pStyle w:val="afff3"/>
        <w:spacing w:before="156" w:after="156"/>
        <w:rPr>
          <w:rFonts w:ascii="Times New Roman"/>
        </w:rPr>
      </w:pPr>
      <w:r w:rsidRPr="00FE009D">
        <w:rPr>
          <w:rFonts w:ascii="Times New Roman" w:hint="eastAsia"/>
        </w:rPr>
        <w:t>追肥管理</w:t>
      </w:r>
    </w:p>
    <w:p w:rsidR="00CF3DB9" w:rsidRPr="00FE009D" w:rsidRDefault="00CF3DB9" w:rsidP="00FE009D">
      <w:pPr>
        <w:adjustRightInd/>
        <w:spacing w:before="157" w:after="157"/>
        <w:ind w:left="113" w:firstLineChars="200" w:firstLine="420"/>
        <w:rPr>
          <w:rFonts w:ascii="宋体" w:hAnsi="宋体" w:cstheme="minorEastAsia" w:hint="eastAsia"/>
          <w:kern w:val="0"/>
        </w:rPr>
      </w:pPr>
      <w:r w:rsidRPr="00FE009D">
        <w:rPr>
          <w:rFonts w:ascii="宋体" w:hAnsi="宋体" w:cstheme="minorEastAsia" w:hint="eastAsia"/>
          <w:kern w:val="0"/>
        </w:rPr>
        <w:t>辣椒：随第一次浇水施提苗肥，水溶性复合肥5～10 kg/667㎡+尿素3～5 kg/667㎡，后面每次</w:t>
      </w:r>
      <w:r w:rsidRPr="00FE009D">
        <w:rPr>
          <w:rFonts w:ascii="宋体" w:hAnsi="宋体" w:cstheme="minorEastAsia" w:hint="eastAsia"/>
          <w:kern w:val="0"/>
        </w:rPr>
        <w:lastRenderedPageBreak/>
        <w:t>结合灌水进行追肥，冲施水溶肥复合肥10～15 kg/667㎡，同时添加3～5 kg/667㎡氨基酸、黄腐酸类冲施肥，开花结果期可喷施0.3%磷酸二氢钾叶面水溶肥。</w:t>
      </w:r>
    </w:p>
    <w:p w:rsidR="00CF3DB9" w:rsidRPr="00FE009D" w:rsidRDefault="00CF3DB9" w:rsidP="00FE009D">
      <w:pPr>
        <w:adjustRightInd/>
        <w:spacing w:before="157" w:after="157"/>
        <w:ind w:left="113" w:firstLineChars="200" w:firstLine="420"/>
        <w:rPr>
          <w:rFonts w:ascii="宋体" w:hAnsi="宋体" w:cstheme="minorEastAsia" w:hint="eastAsia"/>
          <w:kern w:val="0"/>
        </w:rPr>
      </w:pPr>
      <w:r w:rsidRPr="00FE009D">
        <w:rPr>
          <w:rFonts w:ascii="宋体" w:hAnsi="宋体" w:cstheme="minorEastAsia" w:hint="eastAsia"/>
          <w:kern w:val="0"/>
        </w:rPr>
        <w:t>豇豆：管理同辣椒。</w:t>
      </w:r>
    </w:p>
    <w:p w:rsidR="00CF3DB9" w:rsidRPr="00FE009D" w:rsidRDefault="00CF3DB9" w:rsidP="00FE009D">
      <w:pPr>
        <w:pStyle w:val="afff3"/>
        <w:spacing w:before="156" w:after="156"/>
        <w:rPr>
          <w:rFonts w:ascii="Times New Roman" w:hint="eastAsia"/>
        </w:rPr>
      </w:pPr>
      <w:r w:rsidRPr="00FE009D">
        <w:rPr>
          <w:rFonts w:ascii="Times New Roman" w:hint="eastAsia"/>
        </w:rPr>
        <w:t>植株调整</w:t>
      </w:r>
    </w:p>
    <w:p w:rsidR="00CF3DB9" w:rsidRPr="00FE009D" w:rsidRDefault="00CF3DB9" w:rsidP="00FE009D">
      <w:pPr>
        <w:adjustRightInd/>
        <w:spacing w:before="157" w:after="157"/>
        <w:ind w:left="113" w:firstLineChars="200" w:firstLine="420"/>
        <w:rPr>
          <w:rFonts w:ascii="宋体" w:hAnsi="宋体" w:cstheme="minorEastAsia" w:hint="eastAsia"/>
          <w:kern w:val="0"/>
        </w:rPr>
      </w:pPr>
      <w:r w:rsidRPr="00FE009D">
        <w:rPr>
          <w:rFonts w:ascii="宋体" w:hAnsi="宋体" w:cstheme="minorEastAsia" w:hint="eastAsia"/>
          <w:kern w:val="0"/>
        </w:rPr>
        <w:t>辣椒：采取4干整枝法，对椒坐果后，保留4个主枝，其余侧枝及门椒下部的侧枝、病残叶、黄叶、衰老叶及时摘除。结果期及时搭架、绑线防止辣椒枝条垂断。</w:t>
      </w:r>
    </w:p>
    <w:p w:rsidR="00CF3DB9" w:rsidRPr="00FE009D" w:rsidRDefault="00CF3DB9" w:rsidP="00FE009D">
      <w:pPr>
        <w:adjustRightInd/>
        <w:spacing w:before="157" w:after="157"/>
        <w:ind w:left="113" w:firstLineChars="200" w:firstLine="420"/>
        <w:rPr>
          <w:rFonts w:ascii="宋体" w:hAnsi="宋体" w:cstheme="minorEastAsia" w:hint="eastAsia"/>
          <w:kern w:val="0"/>
        </w:rPr>
      </w:pPr>
      <w:r w:rsidRPr="00FE009D">
        <w:rPr>
          <w:rFonts w:ascii="宋体" w:hAnsi="宋体" w:cstheme="minorEastAsia" w:hint="eastAsia"/>
          <w:kern w:val="0"/>
        </w:rPr>
        <w:t>豇豆：豇豆抽蔓后及时反时钟方向卷到搭好的棉线上。</w:t>
      </w:r>
    </w:p>
    <w:p w:rsidR="00CF3DB9" w:rsidRPr="00FE009D" w:rsidRDefault="00CF3DB9" w:rsidP="00FE009D">
      <w:pPr>
        <w:pStyle w:val="afff2"/>
        <w:spacing w:before="312" w:after="312"/>
        <w:rPr>
          <w:rFonts w:hint="eastAsia"/>
        </w:rPr>
      </w:pPr>
      <w:r w:rsidRPr="00FE009D">
        <w:rPr>
          <w:rFonts w:hint="eastAsia"/>
        </w:rPr>
        <w:t>病虫害防治</w:t>
      </w:r>
    </w:p>
    <w:p w:rsidR="00CF3DB9" w:rsidRPr="00FE009D" w:rsidRDefault="00CF3DB9" w:rsidP="00FE009D">
      <w:pPr>
        <w:pStyle w:val="afff3"/>
        <w:spacing w:before="156" w:after="156"/>
        <w:rPr>
          <w:rFonts w:ascii="Times New Roman" w:hint="eastAsia"/>
        </w:rPr>
      </w:pPr>
      <w:r w:rsidRPr="00FE009D">
        <w:rPr>
          <w:rFonts w:ascii="Times New Roman" w:hint="eastAsia"/>
        </w:rPr>
        <w:t>农业防治</w:t>
      </w:r>
      <w:r w:rsidRPr="00FE009D">
        <w:rPr>
          <w:rFonts w:ascii="Times New Roman" w:hint="eastAsia"/>
        </w:rPr>
        <w:t xml:space="preserve">  </w:t>
      </w:r>
    </w:p>
    <w:p w:rsidR="00CF3DB9" w:rsidRPr="00FE009D" w:rsidRDefault="00CF3DB9" w:rsidP="00CF3DB9">
      <w:pPr>
        <w:pStyle w:val="a1"/>
        <w:numPr>
          <w:ilvl w:val="0"/>
          <w:numId w:val="0"/>
        </w:numPr>
        <w:spacing w:before="157" w:after="157" w:line="400" w:lineRule="exact"/>
        <w:ind w:firstLineChars="200" w:firstLine="420"/>
        <w:rPr>
          <w:rFonts w:ascii="宋体" w:eastAsia="宋体" w:hAnsi="宋体" w:cstheme="minorEastAsia" w:hint="eastAsia"/>
        </w:rPr>
      </w:pPr>
      <w:r w:rsidRPr="00FE009D">
        <w:rPr>
          <w:rFonts w:ascii="宋体" w:eastAsia="宋体" w:hAnsi="宋体" w:cstheme="minorEastAsia" w:hint="eastAsia"/>
        </w:rPr>
        <w:t>选用抗(耐)病优良品种，合理布局、实行轮作倒茬，清洁田园、深翻炕土，加强中耕除草、降低病虫源数量，培育壮苗。</w:t>
      </w:r>
    </w:p>
    <w:p w:rsidR="00CF3DB9" w:rsidRPr="00FE009D" w:rsidRDefault="00CF3DB9" w:rsidP="00FE009D">
      <w:pPr>
        <w:pStyle w:val="afff3"/>
        <w:spacing w:before="156" w:after="156"/>
        <w:rPr>
          <w:rFonts w:ascii="Times New Roman" w:hint="eastAsia"/>
        </w:rPr>
      </w:pPr>
      <w:r w:rsidRPr="00FE009D">
        <w:rPr>
          <w:rFonts w:ascii="Times New Roman" w:hint="eastAsia"/>
        </w:rPr>
        <w:t>物理防治</w:t>
      </w:r>
    </w:p>
    <w:p w:rsidR="00CF3DB9" w:rsidRPr="00FE009D" w:rsidRDefault="00CF3DB9" w:rsidP="00FE009D">
      <w:pPr>
        <w:pStyle w:val="a1"/>
        <w:numPr>
          <w:ilvl w:val="0"/>
          <w:numId w:val="0"/>
        </w:numPr>
        <w:spacing w:before="157" w:after="157" w:line="400" w:lineRule="exact"/>
        <w:ind w:firstLineChars="200" w:firstLine="420"/>
        <w:rPr>
          <w:rFonts w:ascii="宋体" w:eastAsia="宋体" w:hAnsi="宋体" w:cstheme="minorEastAsia" w:hint="eastAsia"/>
        </w:rPr>
      </w:pPr>
      <w:r w:rsidRPr="00FE009D">
        <w:rPr>
          <w:rFonts w:ascii="宋体" w:eastAsia="宋体" w:hAnsi="宋体" w:cstheme="minorEastAsia" w:hint="eastAsia"/>
        </w:rPr>
        <w:t>大棚四周设置60目以上防虫网；在植株上15 cm～20 cm处每667㎡悬挂黄板20～25片诱杀蚜虫，蓝板10片处诱杀蓟马；铺银灰膜驱避蚜虫；杀虫灯诱杀夜蛾等害虫。</w:t>
      </w:r>
    </w:p>
    <w:p w:rsidR="00CF3DB9" w:rsidRPr="00FE009D" w:rsidRDefault="00CF3DB9" w:rsidP="00FE009D">
      <w:pPr>
        <w:pStyle w:val="afff3"/>
        <w:spacing w:before="156" w:after="156"/>
        <w:rPr>
          <w:rFonts w:ascii="Times New Roman" w:hint="eastAsia"/>
        </w:rPr>
      </w:pPr>
      <w:r w:rsidRPr="00FE009D">
        <w:rPr>
          <w:rFonts w:ascii="Times New Roman" w:hint="eastAsia"/>
        </w:rPr>
        <w:t>生物防治</w:t>
      </w:r>
    </w:p>
    <w:p w:rsidR="00CF3DB9" w:rsidRPr="00FE009D" w:rsidRDefault="00CF3DB9" w:rsidP="00CF3DB9">
      <w:pPr>
        <w:pStyle w:val="a1"/>
        <w:numPr>
          <w:ilvl w:val="0"/>
          <w:numId w:val="0"/>
        </w:numPr>
        <w:spacing w:before="157" w:after="157" w:line="400" w:lineRule="exact"/>
        <w:ind w:firstLineChars="200" w:firstLine="420"/>
        <w:rPr>
          <w:rFonts w:ascii="宋体" w:eastAsia="宋体" w:hAnsi="宋体" w:cstheme="minorEastAsia" w:hint="eastAsia"/>
        </w:rPr>
      </w:pPr>
      <w:r w:rsidRPr="00FE009D">
        <w:rPr>
          <w:rFonts w:ascii="宋体" w:eastAsia="宋体" w:hAnsi="宋体" w:cstheme="minorEastAsia" w:hint="eastAsia"/>
        </w:rPr>
        <w:t>保护天敌，利用生物农药防治病虫害，应用性诱剂诱杀夜蛾等害虫。</w:t>
      </w:r>
    </w:p>
    <w:p w:rsidR="00CF3DB9" w:rsidRPr="00FE009D" w:rsidRDefault="00CF3DB9" w:rsidP="00FE009D">
      <w:pPr>
        <w:pStyle w:val="afff3"/>
        <w:spacing w:before="156" w:after="156"/>
        <w:rPr>
          <w:rFonts w:ascii="Times New Roman" w:hint="eastAsia"/>
        </w:rPr>
      </w:pPr>
      <w:r w:rsidRPr="00FE009D">
        <w:rPr>
          <w:rFonts w:ascii="Times New Roman" w:hint="eastAsia"/>
        </w:rPr>
        <w:t>化学防治</w:t>
      </w:r>
    </w:p>
    <w:p w:rsidR="00CF3DB9" w:rsidRDefault="00CF3DB9" w:rsidP="00FE009D">
      <w:pPr>
        <w:pStyle w:val="a1"/>
        <w:numPr>
          <w:ilvl w:val="0"/>
          <w:numId w:val="0"/>
        </w:numPr>
        <w:spacing w:before="157" w:after="157" w:line="400" w:lineRule="exact"/>
        <w:ind w:firstLineChars="200" w:firstLine="420"/>
        <w:rPr>
          <w:rFonts w:ascii="宋体" w:eastAsia="宋体" w:hAnsi="宋体" w:cstheme="minorEastAsia" w:hint="eastAsia"/>
        </w:rPr>
      </w:pPr>
      <w:r w:rsidRPr="00FE009D">
        <w:rPr>
          <w:rFonts w:ascii="宋体" w:eastAsia="宋体" w:hAnsi="宋体" w:cstheme="minorEastAsia" w:hint="eastAsia"/>
        </w:rPr>
        <w:t>病虫害防治按照GB/T 23416.2和GB/T 23416.7规定合理选择农药，规范使用。不同农药应交替使用。严格执行农药安全间隔期。主要病虫害与部分推荐农药见表1。</w:t>
      </w:r>
    </w:p>
    <w:p w:rsidR="0013289A" w:rsidRDefault="0013289A" w:rsidP="0013289A">
      <w:pPr>
        <w:pStyle w:val="afffffffffffb"/>
        <w:ind w:firstLine="420"/>
        <w:rPr>
          <w:rFonts w:hint="eastAsia"/>
        </w:rPr>
      </w:pPr>
    </w:p>
    <w:p w:rsidR="0013289A" w:rsidRDefault="0013289A" w:rsidP="0013289A">
      <w:pPr>
        <w:pStyle w:val="afffffffffffb"/>
        <w:ind w:firstLine="420"/>
        <w:rPr>
          <w:rFonts w:hint="eastAsia"/>
        </w:rPr>
      </w:pPr>
    </w:p>
    <w:p w:rsidR="0013289A" w:rsidRDefault="0013289A" w:rsidP="0013289A">
      <w:pPr>
        <w:pStyle w:val="afffffffffffb"/>
        <w:ind w:firstLine="420"/>
        <w:rPr>
          <w:rFonts w:hint="eastAsia"/>
        </w:rPr>
      </w:pPr>
    </w:p>
    <w:p w:rsidR="0013289A" w:rsidRDefault="0013289A" w:rsidP="0013289A">
      <w:pPr>
        <w:pStyle w:val="afffffffffffb"/>
        <w:ind w:firstLine="420"/>
        <w:rPr>
          <w:rFonts w:hint="eastAsia"/>
        </w:rPr>
      </w:pPr>
    </w:p>
    <w:p w:rsidR="0013289A" w:rsidRDefault="0013289A" w:rsidP="0013289A">
      <w:pPr>
        <w:pStyle w:val="afffffffffffb"/>
        <w:ind w:firstLine="420"/>
        <w:rPr>
          <w:rFonts w:hint="eastAsia"/>
        </w:rPr>
      </w:pPr>
    </w:p>
    <w:p w:rsidR="0013289A" w:rsidRDefault="0013289A" w:rsidP="0013289A">
      <w:pPr>
        <w:pStyle w:val="afffffffffffb"/>
        <w:ind w:firstLine="420"/>
        <w:rPr>
          <w:rFonts w:hint="eastAsia"/>
        </w:rPr>
      </w:pPr>
    </w:p>
    <w:p w:rsidR="0013289A" w:rsidRDefault="0013289A" w:rsidP="0013289A">
      <w:pPr>
        <w:pStyle w:val="afffffffffffb"/>
        <w:ind w:firstLine="420"/>
        <w:rPr>
          <w:rFonts w:hint="eastAsia"/>
        </w:rPr>
      </w:pPr>
    </w:p>
    <w:p w:rsidR="0013289A" w:rsidRDefault="0013289A" w:rsidP="0013289A">
      <w:pPr>
        <w:pStyle w:val="afffffffffffb"/>
        <w:ind w:firstLine="420"/>
        <w:rPr>
          <w:rFonts w:hint="eastAsia"/>
        </w:rPr>
      </w:pPr>
    </w:p>
    <w:p w:rsidR="0013289A" w:rsidRDefault="0013289A" w:rsidP="0013289A">
      <w:pPr>
        <w:pStyle w:val="afffffffffffb"/>
        <w:ind w:firstLine="420"/>
        <w:rPr>
          <w:rFonts w:hint="eastAsia"/>
        </w:rPr>
      </w:pPr>
    </w:p>
    <w:p w:rsidR="0013289A" w:rsidRDefault="0013289A" w:rsidP="0013289A">
      <w:pPr>
        <w:pStyle w:val="afffffffffffb"/>
        <w:ind w:firstLine="420"/>
        <w:rPr>
          <w:rFonts w:hint="eastAsia"/>
        </w:rPr>
      </w:pPr>
    </w:p>
    <w:p w:rsidR="0013289A" w:rsidRDefault="0013289A" w:rsidP="0013289A">
      <w:pPr>
        <w:pStyle w:val="afffffffffffb"/>
        <w:ind w:firstLine="420"/>
        <w:rPr>
          <w:rFonts w:hint="eastAsia"/>
        </w:rPr>
      </w:pPr>
    </w:p>
    <w:p w:rsidR="0013289A" w:rsidRPr="0013289A" w:rsidRDefault="0013289A" w:rsidP="0013289A">
      <w:pPr>
        <w:pStyle w:val="afffffffffffb"/>
        <w:ind w:firstLine="420"/>
        <w:rPr>
          <w:rFonts w:hint="eastAsia"/>
        </w:rPr>
      </w:pPr>
    </w:p>
    <w:p w:rsidR="00FE009D" w:rsidRPr="00F73962" w:rsidRDefault="00CF3DB9" w:rsidP="0013289A">
      <w:pPr>
        <w:adjustRightInd/>
        <w:spacing w:before="157" w:after="157"/>
        <w:jc w:val="center"/>
        <w:rPr>
          <w:rFonts w:asciiTheme="minorEastAsia" w:eastAsiaTheme="minorEastAsia" w:hAnsiTheme="minorEastAsia" w:hint="eastAsia"/>
        </w:rPr>
      </w:pPr>
      <w:r w:rsidRPr="00F73962">
        <w:rPr>
          <w:rFonts w:asciiTheme="minorEastAsia" w:eastAsiaTheme="minorEastAsia" w:hAnsiTheme="minorEastAsia" w:hint="eastAsia"/>
        </w:rPr>
        <w:lastRenderedPageBreak/>
        <w:t>表1 主要病虫害化学防治方法</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84"/>
        <w:gridCol w:w="1350"/>
        <w:gridCol w:w="4380"/>
        <w:gridCol w:w="2292"/>
      </w:tblGrid>
      <w:tr w:rsidR="00CF3DB9" w:rsidRPr="00F73962" w:rsidTr="0013289A">
        <w:trPr>
          <w:trHeight w:val="348"/>
        </w:trPr>
        <w:tc>
          <w:tcPr>
            <w:tcW w:w="1584" w:type="dxa"/>
            <w:vAlign w:val="center"/>
          </w:tcPr>
          <w:p w:rsidR="00CF3DB9" w:rsidRPr="00FE009D" w:rsidRDefault="00CF3DB9" w:rsidP="0013289A">
            <w:pPr>
              <w:adjustRightInd/>
              <w:spacing w:before="157" w:after="157"/>
              <w:jc w:val="center"/>
              <w:rPr>
                <w:rFonts w:ascii="宋体" w:hAnsi="宋体"/>
                <w:sz w:val="18"/>
                <w:szCs w:val="18"/>
              </w:rPr>
            </w:pPr>
            <w:r w:rsidRPr="00FE009D">
              <w:rPr>
                <w:rFonts w:ascii="宋体" w:hAnsi="宋体" w:hint="eastAsia"/>
                <w:sz w:val="18"/>
                <w:szCs w:val="18"/>
              </w:rPr>
              <w:t>病虫害名称</w:t>
            </w:r>
          </w:p>
        </w:tc>
        <w:tc>
          <w:tcPr>
            <w:tcW w:w="1350" w:type="dxa"/>
            <w:vAlign w:val="center"/>
          </w:tcPr>
          <w:p w:rsidR="00CF3DB9" w:rsidRPr="00FE009D" w:rsidRDefault="00CF3DB9" w:rsidP="0013289A">
            <w:pPr>
              <w:adjustRightInd/>
              <w:spacing w:before="157" w:after="157"/>
              <w:jc w:val="center"/>
              <w:rPr>
                <w:rFonts w:ascii="宋体" w:hAnsi="宋体"/>
                <w:sz w:val="18"/>
                <w:szCs w:val="18"/>
              </w:rPr>
            </w:pPr>
            <w:r w:rsidRPr="00FE009D">
              <w:rPr>
                <w:rFonts w:ascii="宋体" w:hAnsi="宋体"/>
                <w:sz w:val="18"/>
                <w:szCs w:val="18"/>
              </w:rPr>
              <w:t>防治时期</w:t>
            </w:r>
          </w:p>
        </w:tc>
        <w:tc>
          <w:tcPr>
            <w:tcW w:w="4380" w:type="dxa"/>
            <w:vAlign w:val="center"/>
          </w:tcPr>
          <w:p w:rsidR="00CF3DB9" w:rsidRPr="00FE009D" w:rsidRDefault="00CF3DB9" w:rsidP="0013289A">
            <w:pPr>
              <w:adjustRightInd/>
              <w:spacing w:before="157" w:after="157"/>
              <w:jc w:val="center"/>
              <w:rPr>
                <w:rFonts w:ascii="宋体" w:hAnsi="宋体"/>
                <w:sz w:val="18"/>
                <w:szCs w:val="18"/>
              </w:rPr>
            </w:pPr>
            <w:r w:rsidRPr="00FE009D">
              <w:rPr>
                <w:rFonts w:ascii="宋体" w:hAnsi="宋体"/>
                <w:sz w:val="18"/>
                <w:szCs w:val="18"/>
              </w:rPr>
              <w:t>药剂名称及使用剂量</w:t>
            </w:r>
          </w:p>
        </w:tc>
        <w:tc>
          <w:tcPr>
            <w:tcW w:w="2292" w:type="dxa"/>
            <w:vAlign w:val="center"/>
          </w:tcPr>
          <w:p w:rsidR="00CF3DB9" w:rsidRPr="00FE009D" w:rsidRDefault="00CF3DB9" w:rsidP="0013289A">
            <w:pPr>
              <w:adjustRightInd/>
              <w:spacing w:before="157" w:after="157"/>
              <w:jc w:val="center"/>
              <w:rPr>
                <w:rFonts w:ascii="宋体" w:hAnsi="宋体"/>
                <w:sz w:val="18"/>
                <w:szCs w:val="18"/>
              </w:rPr>
            </w:pPr>
            <w:r w:rsidRPr="00FE009D">
              <w:rPr>
                <w:rFonts w:ascii="宋体" w:hAnsi="宋体"/>
                <w:sz w:val="18"/>
                <w:szCs w:val="18"/>
              </w:rPr>
              <w:t>使用方法</w:t>
            </w:r>
          </w:p>
        </w:tc>
      </w:tr>
      <w:tr w:rsidR="00CF3DB9" w:rsidRPr="00F73962" w:rsidTr="0013289A">
        <w:tc>
          <w:tcPr>
            <w:tcW w:w="1584"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sz w:val="18"/>
                <w:szCs w:val="18"/>
              </w:rPr>
              <w:t>灰霉病</w:t>
            </w:r>
          </w:p>
        </w:tc>
        <w:tc>
          <w:tcPr>
            <w:tcW w:w="1350"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sz w:val="18"/>
                <w:szCs w:val="18"/>
              </w:rPr>
              <w:t>发病初期</w:t>
            </w:r>
          </w:p>
        </w:tc>
        <w:tc>
          <w:tcPr>
            <w:tcW w:w="4380"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sz w:val="18"/>
                <w:szCs w:val="18"/>
              </w:rPr>
              <w:t>50%异丙脲悬浮剂1500</w:t>
            </w:r>
            <w:r w:rsidRPr="00FE009D">
              <w:rPr>
                <w:rFonts w:ascii="宋体" w:hAnsi="宋体" w:hint="eastAsia"/>
                <w:kern w:val="0"/>
                <w:sz w:val="18"/>
                <w:szCs w:val="18"/>
              </w:rPr>
              <w:t>～</w:t>
            </w:r>
            <w:r w:rsidRPr="00FE009D">
              <w:rPr>
                <w:rFonts w:ascii="宋体" w:hAnsi="宋体"/>
                <w:sz w:val="18"/>
                <w:szCs w:val="18"/>
              </w:rPr>
              <w:t>2000倍液</w:t>
            </w:r>
            <w:r w:rsidRPr="00FE009D">
              <w:rPr>
                <w:rFonts w:ascii="宋体" w:hAnsi="宋体"/>
                <w:sz w:val="18"/>
                <w:szCs w:val="18"/>
              </w:rPr>
              <w:br/>
              <w:t>50%啶酰菌胺水散粉剂1000倍液</w:t>
            </w:r>
          </w:p>
        </w:tc>
        <w:tc>
          <w:tcPr>
            <w:tcW w:w="2292"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sz w:val="18"/>
                <w:szCs w:val="18"/>
              </w:rPr>
              <w:t>喷雾</w:t>
            </w:r>
          </w:p>
        </w:tc>
      </w:tr>
      <w:tr w:rsidR="00CF3DB9" w:rsidRPr="00F73962" w:rsidTr="0013289A">
        <w:tc>
          <w:tcPr>
            <w:tcW w:w="1584"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sz w:val="18"/>
                <w:szCs w:val="18"/>
              </w:rPr>
              <w:t>白粉病</w:t>
            </w:r>
          </w:p>
        </w:tc>
        <w:tc>
          <w:tcPr>
            <w:tcW w:w="1350"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sz w:val="18"/>
                <w:szCs w:val="18"/>
              </w:rPr>
              <w:t>发病初期</w:t>
            </w:r>
          </w:p>
        </w:tc>
        <w:tc>
          <w:tcPr>
            <w:tcW w:w="4380"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sz w:val="18"/>
                <w:szCs w:val="18"/>
              </w:rPr>
              <w:t>35%氟菌·戊唑醇悬浮剂10mL/667 m</w:t>
            </w:r>
            <w:r w:rsidRPr="00FE009D">
              <w:rPr>
                <w:rFonts w:ascii="宋体" w:hAnsi="宋体" w:hint="eastAsia"/>
                <w:sz w:val="18"/>
                <w:szCs w:val="18"/>
                <w:vertAlign w:val="superscript"/>
              </w:rPr>
              <w:t>2</w:t>
            </w:r>
            <w:r w:rsidRPr="00FE009D">
              <w:rPr>
                <w:rFonts w:ascii="宋体" w:hAnsi="宋体"/>
                <w:sz w:val="18"/>
                <w:szCs w:val="18"/>
              </w:rPr>
              <w:br/>
              <w:t>12.5%腈菌唑乳油37.5'</w:t>
            </w:r>
            <w:r w:rsidRPr="00FE009D">
              <w:rPr>
                <w:rFonts w:ascii="宋体" w:hAnsi="宋体" w:hint="eastAsia"/>
                <w:kern w:val="0"/>
                <w:sz w:val="18"/>
                <w:szCs w:val="18"/>
              </w:rPr>
              <w:t>～</w:t>
            </w:r>
            <w:r w:rsidRPr="00FE009D">
              <w:rPr>
                <w:rFonts w:ascii="宋体" w:hAnsi="宋体"/>
                <w:sz w:val="18"/>
                <w:szCs w:val="18"/>
              </w:rPr>
              <w:t>60 g/667m</w:t>
            </w:r>
            <w:r w:rsidRPr="00FE009D">
              <w:rPr>
                <w:rFonts w:ascii="宋体" w:hAnsi="宋体" w:hint="eastAsia"/>
                <w:sz w:val="18"/>
                <w:szCs w:val="18"/>
                <w:vertAlign w:val="superscript"/>
              </w:rPr>
              <w:t>2</w:t>
            </w:r>
          </w:p>
        </w:tc>
        <w:tc>
          <w:tcPr>
            <w:tcW w:w="2292"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sz w:val="18"/>
                <w:szCs w:val="18"/>
              </w:rPr>
              <w:t>喷雾</w:t>
            </w:r>
          </w:p>
        </w:tc>
      </w:tr>
      <w:tr w:rsidR="00CF3DB9" w:rsidRPr="00F73962" w:rsidTr="0013289A">
        <w:tc>
          <w:tcPr>
            <w:tcW w:w="1584"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sz w:val="18"/>
                <w:szCs w:val="18"/>
              </w:rPr>
              <w:t>根腐病</w:t>
            </w:r>
          </w:p>
        </w:tc>
        <w:tc>
          <w:tcPr>
            <w:tcW w:w="1350"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sz w:val="18"/>
                <w:szCs w:val="18"/>
              </w:rPr>
              <w:t>定植后</w:t>
            </w:r>
          </w:p>
        </w:tc>
        <w:tc>
          <w:tcPr>
            <w:tcW w:w="4380"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sz w:val="18"/>
                <w:szCs w:val="18"/>
              </w:rPr>
              <w:t>70%甲基硫菌灵可湿性粉剂500g/667m</w:t>
            </w:r>
            <w:r w:rsidRPr="00FE009D">
              <w:rPr>
                <w:rFonts w:ascii="宋体" w:hAnsi="宋体" w:hint="eastAsia"/>
                <w:sz w:val="18"/>
                <w:szCs w:val="18"/>
                <w:vertAlign w:val="superscript"/>
              </w:rPr>
              <w:t>2</w:t>
            </w:r>
            <w:r w:rsidRPr="00FE009D">
              <w:rPr>
                <w:rFonts w:ascii="宋体" w:hAnsi="宋体"/>
                <w:sz w:val="18"/>
                <w:szCs w:val="18"/>
              </w:rPr>
              <w:br/>
              <w:t>3%甲霜恶霉灵100 m1/667 m</w:t>
            </w:r>
            <w:r w:rsidRPr="00FE009D">
              <w:rPr>
                <w:rFonts w:ascii="宋体" w:hAnsi="宋体" w:hint="eastAsia"/>
                <w:sz w:val="18"/>
                <w:szCs w:val="18"/>
                <w:vertAlign w:val="superscript"/>
              </w:rPr>
              <w:t>2</w:t>
            </w:r>
          </w:p>
        </w:tc>
        <w:tc>
          <w:tcPr>
            <w:tcW w:w="2292"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sz w:val="18"/>
                <w:szCs w:val="18"/>
              </w:rPr>
              <w:t>灌根</w:t>
            </w:r>
          </w:p>
        </w:tc>
      </w:tr>
      <w:tr w:rsidR="00CF3DB9" w:rsidRPr="00F73962" w:rsidTr="0013289A">
        <w:tc>
          <w:tcPr>
            <w:tcW w:w="1584"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sz w:val="18"/>
                <w:szCs w:val="18"/>
              </w:rPr>
              <w:t>病毒病</w:t>
            </w:r>
          </w:p>
        </w:tc>
        <w:tc>
          <w:tcPr>
            <w:tcW w:w="1350"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sz w:val="18"/>
                <w:szCs w:val="18"/>
              </w:rPr>
              <w:t>发病初期</w:t>
            </w:r>
          </w:p>
        </w:tc>
        <w:tc>
          <w:tcPr>
            <w:tcW w:w="4380"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sz w:val="18"/>
                <w:szCs w:val="18"/>
              </w:rPr>
              <w:t>6%寡糖·链蛋白500~100 g/667m</w:t>
            </w:r>
            <w:r w:rsidRPr="00FE009D">
              <w:rPr>
                <w:rFonts w:ascii="宋体" w:hAnsi="宋体"/>
                <w:sz w:val="18"/>
                <w:szCs w:val="18"/>
              </w:rPr>
              <w:br/>
              <w:t>20%盐酸吗啉呱160~250 g/667 m</w:t>
            </w:r>
            <w:r w:rsidRPr="00FE009D">
              <w:rPr>
                <w:rFonts w:ascii="宋体" w:hAnsi="宋体" w:hint="eastAsia"/>
                <w:sz w:val="18"/>
                <w:szCs w:val="18"/>
                <w:vertAlign w:val="superscript"/>
              </w:rPr>
              <w:t>2</w:t>
            </w:r>
          </w:p>
        </w:tc>
        <w:tc>
          <w:tcPr>
            <w:tcW w:w="2292"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sz w:val="18"/>
                <w:szCs w:val="18"/>
              </w:rPr>
              <w:t>喷雾</w:t>
            </w:r>
          </w:p>
        </w:tc>
      </w:tr>
      <w:tr w:rsidR="00CF3DB9" w:rsidRPr="00F73962" w:rsidTr="0013289A">
        <w:tc>
          <w:tcPr>
            <w:tcW w:w="1584"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sz w:val="18"/>
                <w:szCs w:val="18"/>
              </w:rPr>
              <w:t>疫病</w:t>
            </w:r>
          </w:p>
        </w:tc>
        <w:tc>
          <w:tcPr>
            <w:tcW w:w="1350"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sz w:val="18"/>
                <w:szCs w:val="18"/>
              </w:rPr>
              <w:t>发病初期</w:t>
            </w:r>
          </w:p>
        </w:tc>
        <w:tc>
          <w:tcPr>
            <w:tcW w:w="4380"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sz w:val="18"/>
                <w:szCs w:val="18"/>
              </w:rPr>
              <w:t>68.75%氟吡菌胺·霜霉威盐酸盐500倍液</w:t>
            </w:r>
            <w:r w:rsidRPr="00FE009D">
              <w:rPr>
                <w:rFonts w:ascii="宋体" w:hAnsi="宋体"/>
                <w:sz w:val="18"/>
                <w:szCs w:val="18"/>
              </w:rPr>
              <w:br/>
              <w:t>31%氟咪唑吡乙酮·噁唑菌酮1000倍液</w:t>
            </w:r>
          </w:p>
        </w:tc>
        <w:tc>
          <w:tcPr>
            <w:tcW w:w="2292"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sz w:val="18"/>
                <w:szCs w:val="18"/>
              </w:rPr>
              <w:t>喷雾</w:t>
            </w:r>
          </w:p>
        </w:tc>
      </w:tr>
      <w:tr w:rsidR="00CF3DB9" w:rsidRPr="00F73962" w:rsidTr="0013289A">
        <w:tc>
          <w:tcPr>
            <w:tcW w:w="1584"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hint="eastAsia"/>
                <w:sz w:val="18"/>
                <w:szCs w:val="18"/>
              </w:rPr>
              <w:t>锈病</w:t>
            </w:r>
          </w:p>
        </w:tc>
        <w:tc>
          <w:tcPr>
            <w:tcW w:w="1350"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sz w:val="18"/>
                <w:szCs w:val="18"/>
              </w:rPr>
              <w:t>发病初期</w:t>
            </w:r>
          </w:p>
        </w:tc>
        <w:tc>
          <w:tcPr>
            <w:tcW w:w="4380"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sz w:val="18"/>
                <w:szCs w:val="18"/>
              </w:rPr>
              <w:t>50%多菌灵可湿性粉剂500倍液</w:t>
            </w:r>
          </w:p>
          <w:p w:rsidR="00CF3DB9" w:rsidRPr="00FE009D" w:rsidRDefault="00CF3DB9" w:rsidP="005909E6">
            <w:pPr>
              <w:adjustRightInd/>
              <w:spacing w:before="157" w:after="157"/>
              <w:rPr>
                <w:rFonts w:ascii="宋体" w:hAnsi="宋体"/>
                <w:sz w:val="18"/>
                <w:szCs w:val="18"/>
              </w:rPr>
            </w:pPr>
            <w:r w:rsidRPr="00FE009D">
              <w:rPr>
                <w:rFonts w:ascii="宋体" w:hAnsi="宋体"/>
                <w:sz w:val="18"/>
                <w:szCs w:val="18"/>
              </w:rPr>
              <w:t>25%粉锈宁可湿性粉剂2000倍液</w:t>
            </w:r>
          </w:p>
        </w:tc>
        <w:tc>
          <w:tcPr>
            <w:tcW w:w="2292"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sz w:val="18"/>
                <w:szCs w:val="18"/>
              </w:rPr>
              <w:t>喷雾</w:t>
            </w:r>
          </w:p>
        </w:tc>
      </w:tr>
      <w:tr w:rsidR="00CF3DB9" w:rsidRPr="00F73962" w:rsidTr="0013289A">
        <w:tc>
          <w:tcPr>
            <w:tcW w:w="1584"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sz w:val="18"/>
                <w:szCs w:val="18"/>
              </w:rPr>
              <w:t>蚜虫</w:t>
            </w:r>
          </w:p>
        </w:tc>
        <w:tc>
          <w:tcPr>
            <w:tcW w:w="1350"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sz w:val="18"/>
                <w:szCs w:val="18"/>
              </w:rPr>
              <w:t>发病初期</w:t>
            </w:r>
          </w:p>
        </w:tc>
        <w:tc>
          <w:tcPr>
            <w:tcW w:w="4380"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sz w:val="18"/>
                <w:szCs w:val="18"/>
              </w:rPr>
              <w:t>22%氟啶虫胺腈悬浮剂4000倍液</w:t>
            </w:r>
            <w:r w:rsidRPr="00FE009D">
              <w:rPr>
                <w:rFonts w:ascii="宋体" w:hAnsi="宋体"/>
                <w:sz w:val="18"/>
                <w:szCs w:val="18"/>
              </w:rPr>
              <w:br/>
              <w:t>10%吡虫啉3000倍液</w:t>
            </w:r>
          </w:p>
        </w:tc>
        <w:tc>
          <w:tcPr>
            <w:tcW w:w="2292"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sz w:val="18"/>
                <w:szCs w:val="18"/>
              </w:rPr>
              <w:t>喷雾</w:t>
            </w:r>
          </w:p>
        </w:tc>
      </w:tr>
      <w:tr w:rsidR="00CF3DB9" w:rsidRPr="00F73962" w:rsidTr="0013289A">
        <w:tc>
          <w:tcPr>
            <w:tcW w:w="1584"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sz w:val="18"/>
                <w:szCs w:val="18"/>
              </w:rPr>
              <w:t>蓟马</w:t>
            </w:r>
          </w:p>
        </w:tc>
        <w:tc>
          <w:tcPr>
            <w:tcW w:w="1350"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sz w:val="18"/>
                <w:szCs w:val="18"/>
              </w:rPr>
              <w:t>发病初期</w:t>
            </w:r>
          </w:p>
        </w:tc>
        <w:tc>
          <w:tcPr>
            <w:tcW w:w="4380"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sz w:val="18"/>
                <w:szCs w:val="18"/>
              </w:rPr>
              <w:t>20%氯虫苯甲酰胺悬浮剂15</w:t>
            </w:r>
            <w:r w:rsidRPr="00FE009D">
              <w:rPr>
                <w:rFonts w:ascii="宋体" w:hAnsi="宋体" w:hint="eastAsia"/>
                <w:kern w:val="0"/>
                <w:sz w:val="18"/>
                <w:szCs w:val="18"/>
              </w:rPr>
              <w:t>～</w:t>
            </w:r>
            <w:r w:rsidRPr="00FE009D">
              <w:rPr>
                <w:rFonts w:ascii="宋体" w:hAnsi="宋体"/>
                <w:sz w:val="18"/>
                <w:szCs w:val="18"/>
              </w:rPr>
              <w:t>20 mL/667 m</w:t>
            </w:r>
            <w:r w:rsidRPr="00FE009D">
              <w:rPr>
                <w:rFonts w:ascii="宋体" w:hAnsi="宋体" w:hint="eastAsia"/>
                <w:sz w:val="18"/>
                <w:szCs w:val="18"/>
                <w:vertAlign w:val="superscript"/>
              </w:rPr>
              <w:t>2</w:t>
            </w:r>
            <w:r w:rsidRPr="00FE009D">
              <w:rPr>
                <w:rFonts w:ascii="宋体" w:hAnsi="宋体"/>
                <w:sz w:val="18"/>
                <w:szCs w:val="18"/>
              </w:rPr>
              <w:br/>
              <w:t>10%溴氰虫酰胺40mL/667 m</w:t>
            </w:r>
            <w:r w:rsidRPr="00FE009D">
              <w:rPr>
                <w:rFonts w:ascii="宋体" w:hAnsi="宋体" w:hint="eastAsia"/>
                <w:sz w:val="18"/>
                <w:szCs w:val="18"/>
                <w:vertAlign w:val="superscript"/>
              </w:rPr>
              <w:t>2</w:t>
            </w:r>
          </w:p>
        </w:tc>
        <w:tc>
          <w:tcPr>
            <w:tcW w:w="2292"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sz w:val="18"/>
                <w:szCs w:val="18"/>
              </w:rPr>
              <w:t>喷雾</w:t>
            </w:r>
          </w:p>
        </w:tc>
      </w:tr>
      <w:tr w:rsidR="00CF3DB9" w:rsidRPr="00F73962" w:rsidTr="0013289A">
        <w:tc>
          <w:tcPr>
            <w:tcW w:w="1584"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sz w:val="18"/>
                <w:szCs w:val="18"/>
              </w:rPr>
              <w:t>白粉虱</w:t>
            </w:r>
          </w:p>
        </w:tc>
        <w:tc>
          <w:tcPr>
            <w:tcW w:w="1350"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sz w:val="18"/>
                <w:szCs w:val="18"/>
              </w:rPr>
              <w:t>发病初期</w:t>
            </w:r>
          </w:p>
        </w:tc>
        <w:tc>
          <w:tcPr>
            <w:tcW w:w="4380"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sz w:val="18"/>
                <w:szCs w:val="18"/>
              </w:rPr>
              <w:t>22%氟啶虫胺腈悬浮剂3000倍液</w:t>
            </w:r>
            <w:r w:rsidRPr="00FE009D">
              <w:rPr>
                <w:rFonts w:ascii="宋体" w:hAnsi="宋体"/>
                <w:sz w:val="18"/>
                <w:szCs w:val="18"/>
              </w:rPr>
              <w:br/>
              <w:t>25%吡蚜酮2000倍液</w:t>
            </w:r>
          </w:p>
        </w:tc>
        <w:tc>
          <w:tcPr>
            <w:tcW w:w="2292"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sz w:val="18"/>
                <w:szCs w:val="18"/>
              </w:rPr>
              <w:t>喷雾</w:t>
            </w:r>
          </w:p>
        </w:tc>
      </w:tr>
      <w:tr w:rsidR="00CF3DB9" w:rsidRPr="00F73962" w:rsidTr="0013289A">
        <w:tc>
          <w:tcPr>
            <w:tcW w:w="1584"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hint="eastAsia"/>
                <w:sz w:val="18"/>
                <w:szCs w:val="18"/>
              </w:rPr>
              <w:t>红蜘蛛</w:t>
            </w:r>
          </w:p>
        </w:tc>
        <w:tc>
          <w:tcPr>
            <w:tcW w:w="1350"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sz w:val="18"/>
                <w:szCs w:val="18"/>
              </w:rPr>
              <w:t>发病初期</w:t>
            </w:r>
          </w:p>
        </w:tc>
        <w:tc>
          <w:tcPr>
            <w:tcW w:w="4380" w:type="dxa"/>
            <w:vAlign w:val="center"/>
          </w:tcPr>
          <w:p w:rsidR="00CF3DB9" w:rsidRPr="00FE009D" w:rsidRDefault="00CF3DB9" w:rsidP="005909E6">
            <w:pPr>
              <w:widowControl/>
              <w:adjustRightInd/>
              <w:spacing w:before="157" w:after="157"/>
              <w:jc w:val="left"/>
              <w:rPr>
                <w:rFonts w:ascii="宋体" w:hAnsi="宋体"/>
                <w:sz w:val="18"/>
                <w:szCs w:val="18"/>
              </w:rPr>
            </w:pPr>
            <w:r w:rsidRPr="00FE009D">
              <w:rPr>
                <w:rFonts w:ascii="宋体" w:hAnsi="宋体" w:cs="sans-serif"/>
                <w:color w:val="333333"/>
                <w:kern w:val="0"/>
                <w:sz w:val="18"/>
                <w:szCs w:val="18"/>
                <w:shd w:val="clear" w:color="auto" w:fill="FFFFFF"/>
                <w:lang/>
              </w:rPr>
              <w:t>3</w:t>
            </w:r>
            <w:r w:rsidRPr="00FE009D">
              <w:rPr>
                <w:rFonts w:ascii="宋体" w:hAnsi="宋体"/>
                <w:sz w:val="18"/>
                <w:szCs w:val="18"/>
              </w:rPr>
              <w:t>000倍液</w:t>
            </w:r>
            <w:hyperlink r:id="rId18" w:history="1">
              <w:r w:rsidRPr="00FE009D">
                <w:rPr>
                  <w:rFonts w:ascii="宋体" w:hAnsi="宋体"/>
                  <w:sz w:val="18"/>
                  <w:szCs w:val="18"/>
                </w:rPr>
                <w:t>阿维菌素</w:t>
              </w:r>
            </w:hyperlink>
            <w:r w:rsidRPr="00FE009D">
              <w:rPr>
                <w:rFonts w:ascii="宋体" w:hAnsi="宋体" w:hint="eastAsia"/>
                <w:sz w:val="18"/>
                <w:szCs w:val="18"/>
              </w:rPr>
              <w:t>或</w:t>
            </w:r>
            <w:r w:rsidRPr="00FE009D">
              <w:rPr>
                <w:rFonts w:ascii="宋体" w:hAnsi="宋体"/>
                <w:sz w:val="18"/>
                <w:szCs w:val="18"/>
              </w:rPr>
              <w:t>阿维乳油</w:t>
            </w:r>
          </w:p>
          <w:p w:rsidR="00CF3DB9" w:rsidRPr="00FE009D" w:rsidRDefault="00CF3DB9" w:rsidP="005909E6">
            <w:pPr>
              <w:widowControl/>
              <w:adjustRightInd/>
              <w:spacing w:before="157" w:after="157"/>
              <w:jc w:val="left"/>
              <w:rPr>
                <w:rFonts w:ascii="宋体" w:hAnsi="宋体"/>
                <w:sz w:val="18"/>
                <w:szCs w:val="18"/>
              </w:rPr>
            </w:pPr>
            <w:r w:rsidRPr="00FE009D">
              <w:rPr>
                <w:rFonts w:ascii="宋体" w:hAnsi="宋体"/>
                <w:sz w:val="18"/>
                <w:szCs w:val="18"/>
              </w:rPr>
              <w:t>20%</w:t>
            </w:r>
            <w:hyperlink r:id="rId19" w:history="1">
              <w:r w:rsidRPr="00FE009D">
                <w:rPr>
                  <w:rFonts w:ascii="宋体" w:hAnsi="宋体"/>
                  <w:sz w:val="18"/>
                  <w:szCs w:val="18"/>
                </w:rPr>
                <w:t>丁氟螨酯</w:t>
              </w:r>
            </w:hyperlink>
            <w:r w:rsidRPr="00FE009D">
              <w:rPr>
                <w:rFonts w:ascii="宋体" w:hAnsi="宋体"/>
                <w:sz w:val="18"/>
                <w:szCs w:val="18"/>
              </w:rPr>
              <w:t>悬浮剂1500倍液</w:t>
            </w:r>
          </w:p>
        </w:tc>
        <w:tc>
          <w:tcPr>
            <w:tcW w:w="2292" w:type="dxa"/>
            <w:vAlign w:val="center"/>
          </w:tcPr>
          <w:p w:rsidR="00CF3DB9" w:rsidRPr="00FE009D" w:rsidRDefault="00CF3DB9" w:rsidP="005909E6">
            <w:pPr>
              <w:adjustRightInd/>
              <w:spacing w:before="157" w:after="157"/>
              <w:rPr>
                <w:rFonts w:ascii="宋体" w:hAnsi="宋体"/>
                <w:sz w:val="18"/>
                <w:szCs w:val="18"/>
              </w:rPr>
            </w:pPr>
            <w:r w:rsidRPr="00FE009D">
              <w:rPr>
                <w:rFonts w:ascii="宋体" w:hAnsi="宋体"/>
                <w:sz w:val="18"/>
                <w:szCs w:val="18"/>
              </w:rPr>
              <w:t>喷雾</w:t>
            </w:r>
          </w:p>
        </w:tc>
      </w:tr>
    </w:tbl>
    <w:p w:rsidR="00CF3DB9" w:rsidRPr="00FE009D" w:rsidRDefault="00CF3DB9" w:rsidP="00FE009D">
      <w:pPr>
        <w:pStyle w:val="afff2"/>
        <w:spacing w:before="312" w:after="312"/>
        <w:rPr>
          <w:rFonts w:hint="eastAsia"/>
        </w:rPr>
      </w:pPr>
      <w:r w:rsidRPr="00FE009D">
        <w:rPr>
          <w:rFonts w:hint="eastAsia"/>
        </w:rPr>
        <w:t>采收</w:t>
      </w:r>
    </w:p>
    <w:p w:rsidR="00CF3DB9" w:rsidRPr="0013289A" w:rsidRDefault="00CF3DB9" w:rsidP="0013289A">
      <w:pPr>
        <w:pStyle w:val="afff3"/>
        <w:spacing w:before="156" w:after="156"/>
        <w:rPr>
          <w:rFonts w:ascii="Times New Roman" w:hint="eastAsia"/>
        </w:rPr>
      </w:pPr>
      <w:r w:rsidRPr="0013289A">
        <w:rPr>
          <w:rFonts w:ascii="Times New Roman" w:hint="eastAsia"/>
        </w:rPr>
        <w:lastRenderedPageBreak/>
        <w:t>及时采收</w:t>
      </w:r>
    </w:p>
    <w:p w:rsidR="00CF3DB9" w:rsidRPr="0013289A" w:rsidRDefault="00CF3DB9" w:rsidP="00CF3DB9">
      <w:pPr>
        <w:pStyle w:val="a1"/>
        <w:numPr>
          <w:ilvl w:val="0"/>
          <w:numId w:val="0"/>
        </w:numPr>
        <w:spacing w:before="157" w:after="157" w:line="400" w:lineRule="exact"/>
        <w:ind w:firstLineChars="200" w:firstLine="420"/>
        <w:rPr>
          <w:rFonts w:ascii="宋体" w:eastAsia="宋体" w:hAnsi="宋体" w:cstheme="minorEastAsia" w:hint="eastAsia"/>
        </w:rPr>
      </w:pPr>
      <w:r w:rsidRPr="0013289A">
        <w:rPr>
          <w:rFonts w:ascii="宋体" w:eastAsia="宋体" w:hAnsi="宋体" w:cstheme="minorEastAsia" w:hint="eastAsia"/>
        </w:rPr>
        <w:t>根据市场需要和生育期，达到采收标准时及时采收。</w:t>
      </w:r>
    </w:p>
    <w:p w:rsidR="00CF3DB9" w:rsidRPr="0013289A" w:rsidRDefault="00CF3DB9" w:rsidP="0013289A">
      <w:pPr>
        <w:pStyle w:val="afff3"/>
        <w:spacing w:before="156" w:after="156"/>
        <w:rPr>
          <w:rFonts w:ascii="Times New Roman" w:hint="eastAsia"/>
        </w:rPr>
      </w:pPr>
      <w:r w:rsidRPr="0013289A">
        <w:rPr>
          <w:rFonts w:ascii="Times New Roman" w:hint="eastAsia"/>
        </w:rPr>
        <w:t>清洁田园</w:t>
      </w:r>
    </w:p>
    <w:p w:rsidR="00CF3DB9" w:rsidRPr="0013289A" w:rsidRDefault="00CF3DB9" w:rsidP="0013289A">
      <w:pPr>
        <w:pStyle w:val="a1"/>
        <w:numPr>
          <w:ilvl w:val="0"/>
          <w:numId w:val="0"/>
        </w:numPr>
        <w:spacing w:before="157" w:after="157" w:line="400" w:lineRule="exact"/>
        <w:ind w:firstLineChars="200" w:firstLine="420"/>
        <w:rPr>
          <w:rFonts w:ascii="宋体" w:eastAsia="宋体" w:hAnsi="宋体" w:cstheme="minorEastAsia"/>
        </w:rPr>
      </w:pPr>
      <w:r w:rsidRPr="0013289A">
        <w:rPr>
          <w:rFonts w:ascii="宋体" w:eastAsia="宋体" w:hAnsi="宋体" w:cstheme="minorEastAsia" w:hint="eastAsia"/>
        </w:rPr>
        <w:t>收获后，及时将病残叶、杂草及农膜清理干净，作无害化处理。</w:t>
      </w:r>
      <w:bookmarkEnd w:id="50"/>
    </w:p>
    <w:p w:rsidR="00EA2930" w:rsidRPr="004E78FA" w:rsidRDefault="004E78FA" w:rsidP="004E78FA">
      <w:pPr>
        <w:pStyle w:val="affffc"/>
        <w:ind w:firstLineChars="0" w:firstLine="0"/>
        <w:jc w:val="center"/>
      </w:pPr>
      <w:bookmarkStart w:id="57" w:name="BookMark8"/>
      <w:bookmarkEnd w:id="26"/>
      <w:r>
        <w:drawing>
          <wp:inline distT="0" distB="0" distL="0" distR="0">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1485900" cy="317500"/>
                    </a:xfrm>
                    <a:prstGeom prst="rect">
                      <a:avLst/>
                    </a:prstGeom>
                  </pic:spPr>
                </pic:pic>
              </a:graphicData>
            </a:graphic>
          </wp:inline>
        </w:drawing>
      </w:r>
      <w:bookmarkEnd w:id="57"/>
    </w:p>
    <w:sectPr w:rsidR="00EA2930" w:rsidRPr="004E78FA" w:rsidSect="00CD561D">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30AB" w:rsidRDefault="00F730AB" w:rsidP="00D86DB7">
      <w:r>
        <w:separator/>
      </w:r>
    </w:p>
    <w:p w:rsidR="00F730AB" w:rsidRDefault="00F730AB"/>
    <w:p w:rsidR="00F730AB" w:rsidRDefault="00F730AB"/>
  </w:endnote>
  <w:endnote w:type="continuationSeparator" w:id="1">
    <w:p w:rsidR="00F730AB" w:rsidRDefault="00F730AB" w:rsidP="00D86DB7">
      <w:r>
        <w:continuationSeparator/>
      </w:r>
    </w:p>
    <w:p w:rsidR="00F730AB" w:rsidRDefault="00F730AB"/>
    <w:p w:rsidR="00F730AB" w:rsidRDefault="00F730AB"/>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ans-serif">
    <w:altName w:val="仿宋"/>
    <w:charset w:val="00"/>
    <w:family w:val="auto"/>
    <w:pitch w:val="variable"/>
    <w:sig w:usb0="00000000" w:usb1="00000000" w:usb2="0000000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704ACD">
    <w:pPr>
      <w:pStyle w:val="affff0"/>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f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f0"/>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704ACD" w:rsidP="00C94DF2">
    <w:pPr>
      <w:pStyle w:val="affff9"/>
    </w:pPr>
    <w:r>
      <w:fldChar w:fldCharType="begin"/>
    </w:r>
    <w:r w:rsidR="000C57D6">
      <w:instrText>PAGE   \* MERGEFORMAT</w:instrText>
    </w:r>
    <w:r>
      <w:fldChar w:fldCharType="separate"/>
    </w:r>
    <w:r w:rsidR="0013289A" w:rsidRPr="0013289A">
      <w:rPr>
        <w:noProof/>
        <w:lang w:val="zh-CN"/>
      </w:rPr>
      <w:t>6</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30AB" w:rsidRDefault="00F730AB" w:rsidP="00D86DB7">
      <w:r>
        <w:separator/>
      </w:r>
    </w:p>
  </w:footnote>
  <w:footnote w:type="continuationSeparator" w:id="1">
    <w:p w:rsidR="00F730AB" w:rsidRDefault="00F730AB" w:rsidP="00D86DB7">
      <w:r>
        <w:continuationSeparator/>
      </w:r>
    </w:p>
    <w:p w:rsidR="00F730AB" w:rsidRDefault="00F730AB"/>
    <w:p w:rsidR="00F730AB" w:rsidRDefault="00F730A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f"/>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f"/>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5F4712" w:rsidRDefault="00704ACD" w:rsidP="00714F58">
    <w:pPr>
      <w:pStyle w:val="affff"/>
      <w:jc w:val="right"/>
      <w:rPr>
        <w:lang w:val="fr-FR"/>
      </w:rPr>
    </w:pPr>
    <w:fldSimple w:instr=" STYLEREF  标准文件_文件编号  \* MERGEFORMAT ">
      <w:r w:rsidR="006317B3">
        <w:rPr>
          <w:noProof/>
          <w:lang w:val="fr-FR"/>
        </w:rPr>
        <w:t>DBXX/TXXXX—XXXX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704ACD" w:rsidP="00A2271D">
    <w:pPr>
      <w:pStyle w:val="afffff1"/>
    </w:pPr>
    <w:fldSimple w:instr=" STYLEREF  标准文件_文件编号  \* MERGEFORMAT ">
      <w:r w:rsidR="0013289A">
        <w:t>DB5104/TXXXX</w:t>
      </w:r>
      <w:r w:rsidR="0013289A">
        <w:t>—</w:t>
      </w:r>
      <w:r w:rsidR="0013289A">
        <w:t>2026</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997E0FF"/>
    <w:multiLevelType w:val="multilevel"/>
    <w:tmpl w:val="E997E0FF"/>
    <w:lvl w:ilvl="0">
      <w:start w:val="1"/>
      <w:numFmt w:val="decimal"/>
      <w:pStyle w:val="a"/>
      <w:suff w:val="nothing"/>
      <w:lvlText w:val="%1　"/>
      <w:lvlJc w:val="left"/>
      <w:pPr>
        <w:tabs>
          <w:tab w:val="left" w:pos="0"/>
        </w:tabs>
        <w:ind w:left="0" w:firstLine="0"/>
      </w:pPr>
      <w:rPr>
        <w:rFonts w:ascii="黑体" w:eastAsia="黑体" w:hAnsi="黑体" w:hint="eastAsia"/>
        <w:b w:val="0"/>
        <w:i w:val="0"/>
        <w:sz w:val="21"/>
        <w:szCs w:val="21"/>
      </w:rPr>
    </w:lvl>
    <w:lvl w:ilvl="1">
      <w:start w:val="1"/>
      <w:numFmt w:val="decimal"/>
      <w:pStyle w:val="a0"/>
      <w:suff w:val="nothing"/>
      <w:lvlText w:val="%1.%2　"/>
      <w:lvlJc w:val="left"/>
      <w:pPr>
        <w:tabs>
          <w:tab w:val="left" w:pos="0"/>
        </w:tabs>
        <w:ind w:left="0" w:firstLine="0"/>
      </w:pPr>
      <w:rPr>
        <w:rFonts w:ascii="黑体" w:eastAsia="黑体" w:hAnsi="黑体" w:cs="Times New Roman" w:hint="eastAsia"/>
        <w:b w:val="0"/>
        <w:bCs w:val="0"/>
        <w:i w:val="0"/>
        <w:iCs w:val="0"/>
        <w:caps w:val="0"/>
        <w:small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1"/>
      <w:suff w:val="nothing"/>
      <w:lvlText w:val="%1.%2.%3　"/>
      <w:lvlJc w:val="left"/>
      <w:pPr>
        <w:tabs>
          <w:tab w:val="left" w:pos="0"/>
        </w:tabs>
        <w:ind w:left="0" w:firstLine="0"/>
      </w:pPr>
      <w:rPr>
        <w:rFonts w:ascii="黑体" w:eastAsia="黑体" w:hAnsi="黑体" w:hint="eastAsia"/>
        <w:b w:val="0"/>
        <w:i w:val="0"/>
        <w:sz w:val="21"/>
      </w:rPr>
    </w:lvl>
    <w:lvl w:ilvl="3">
      <w:start w:val="1"/>
      <w:numFmt w:val="decimal"/>
      <w:pStyle w:val="a2"/>
      <w:suff w:val="nothing"/>
      <w:lvlText w:val="%1.%2.%3.%4　"/>
      <w:lvlJc w:val="left"/>
      <w:pPr>
        <w:tabs>
          <w:tab w:val="left" w:pos="0"/>
        </w:tabs>
        <w:ind w:left="0" w:firstLine="0"/>
      </w:pPr>
      <w:rPr>
        <w:rFonts w:ascii="黑体" w:eastAsia="黑体" w:hAnsi="黑体" w:hint="eastAsia"/>
        <w:b w:val="0"/>
        <w:i w:val="0"/>
        <w:sz w:val="21"/>
      </w:rPr>
    </w:lvl>
    <w:lvl w:ilvl="4">
      <w:start w:val="1"/>
      <w:numFmt w:val="decimal"/>
      <w:pStyle w:val="a3"/>
      <w:suff w:val="nothing"/>
      <w:lvlText w:val="%1.%2.%3.%4.%5　"/>
      <w:lvlJc w:val="left"/>
      <w:pPr>
        <w:tabs>
          <w:tab w:val="left" w:pos="0"/>
        </w:tabs>
        <w:ind w:left="0" w:firstLine="0"/>
      </w:pPr>
      <w:rPr>
        <w:rFonts w:ascii="黑体" w:eastAsia="黑体" w:hAnsi="黑体" w:hint="eastAsia"/>
        <w:b w:val="0"/>
        <w:i w:val="0"/>
        <w:sz w:val="21"/>
      </w:rPr>
    </w:lvl>
    <w:lvl w:ilvl="5">
      <w:start w:val="1"/>
      <w:numFmt w:val="decimal"/>
      <w:pStyle w:val="a4"/>
      <w:suff w:val="nothing"/>
      <w:lvlText w:val="%1.%2.%3.%4.%5.%6　"/>
      <w:lvlJc w:val="left"/>
      <w:pPr>
        <w:tabs>
          <w:tab w:val="left" w:pos="0"/>
        </w:tabs>
        <w:ind w:left="0" w:firstLine="0"/>
      </w:pPr>
      <w:rPr>
        <w:rFonts w:ascii="黑体" w:eastAsia="黑体" w:hAnsi="黑体" w:hint="eastAsia"/>
        <w:b w:val="0"/>
        <w:i w:val="0"/>
        <w:sz w:val="21"/>
      </w:rPr>
    </w:lvl>
    <w:lvl w:ilvl="6">
      <w:start w:val="1"/>
      <w:numFmt w:val="decimal"/>
      <w:suff w:val="nothing"/>
      <w:lvlText w:val="%1%2.%3.%4.%5.%6.%7　"/>
      <w:lvlJc w:val="left"/>
      <w:pPr>
        <w:tabs>
          <w:tab w:val="left" w:pos="0"/>
        </w:tabs>
        <w:ind w:left="0" w:firstLine="0"/>
      </w:pPr>
      <w:rPr>
        <w:rFonts w:ascii="黑体" w:eastAsia="黑体" w:hAnsi="黑体" w:hint="eastAsia"/>
        <w:b w:val="0"/>
        <w:i w:val="0"/>
        <w:sz w:val="21"/>
      </w:rPr>
    </w:lvl>
    <w:lvl w:ilvl="7">
      <w:start w:val="1"/>
      <w:numFmt w:val="decimal"/>
      <w:lvlText w:val="%1.%2.%3.%4.%5.%6.%7.%8"/>
      <w:lvlJc w:val="left"/>
      <w:pPr>
        <w:tabs>
          <w:tab w:val="left" w:pos="0"/>
        </w:tabs>
        <w:ind w:left="3969" w:hanging="1418"/>
      </w:pPr>
      <w:rPr>
        <w:rFonts w:hint="eastAsia"/>
      </w:rPr>
    </w:lvl>
    <w:lvl w:ilvl="8">
      <w:start w:val="1"/>
      <w:numFmt w:val="decimal"/>
      <w:lvlText w:val="%1.%2.%3.%4.%5.%6.%7.%8.%9"/>
      <w:lvlJc w:val="left"/>
      <w:pPr>
        <w:tabs>
          <w:tab w:val="left" w:pos="0"/>
        </w:tabs>
        <w:ind w:left="4677" w:hanging="1700"/>
      </w:pPr>
      <w:rPr>
        <w:rFonts w:hint="eastAsia"/>
      </w:rPr>
    </w:lvl>
  </w:abstractNum>
  <w:abstractNum w:abstractNumId="1">
    <w:nsid w:val="02837933"/>
    <w:multiLevelType w:val="hybridMultilevel"/>
    <w:tmpl w:val="EEE098BC"/>
    <w:lvl w:ilvl="0" w:tplc="313642F2">
      <w:start w:val="1"/>
      <w:numFmt w:val="decimal"/>
      <w:pStyle w:val="a5"/>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2">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6"/>
      <w:suff w:val="nothing"/>
      <w:lvlText w:val="%1%2.%3　"/>
      <w:lvlJc w:val="left"/>
      <w:pPr>
        <w:ind w:left="0" w:firstLine="0"/>
      </w:pPr>
    </w:lvl>
    <w:lvl w:ilvl="3">
      <w:start w:val="1"/>
      <w:numFmt w:val="decimal"/>
      <w:pStyle w:val="a7"/>
      <w:suff w:val="nothing"/>
      <w:lvlText w:val="%1%2.%3.%4　"/>
      <w:lvlJc w:val="left"/>
      <w:pPr>
        <w:ind w:left="0" w:firstLine="0"/>
      </w:pPr>
    </w:lvl>
    <w:lvl w:ilvl="4">
      <w:start w:val="1"/>
      <w:numFmt w:val="decimal"/>
      <w:pStyle w:val="a8"/>
      <w:suff w:val="nothing"/>
      <w:lvlText w:val="%1%2.%3.%4.%5　"/>
      <w:lvlJc w:val="left"/>
      <w:pPr>
        <w:ind w:left="0" w:firstLine="0"/>
      </w:pPr>
    </w:lvl>
    <w:lvl w:ilvl="5">
      <w:start w:val="1"/>
      <w:numFmt w:val="decimal"/>
      <w:pStyle w:val="a9"/>
      <w:suff w:val="nothing"/>
      <w:lvlText w:val="%1%2.%3.%4.%5.%6　"/>
      <w:lvlJc w:val="left"/>
      <w:pPr>
        <w:ind w:left="0" w:firstLine="0"/>
      </w:pPr>
    </w:lvl>
    <w:lvl w:ilvl="6">
      <w:start w:val="1"/>
      <w:numFmt w:val="decimal"/>
      <w:pStyle w:val="aa"/>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nsid w:val="079102AD"/>
    <w:multiLevelType w:val="multilevel"/>
    <w:tmpl w:val="03E6F85E"/>
    <w:lvl w:ilvl="0">
      <w:start w:val="1"/>
      <w:numFmt w:val="decimal"/>
      <w:pStyle w:val="ab"/>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nsid w:val="07ED3FEA"/>
    <w:multiLevelType w:val="multilevel"/>
    <w:tmpl w:val="B484DA86"/>
    <w:lvl w:ilvl="0">
      <w:start w:val="1"/>
      <w:numFmt w:val="none"/>
      <w:pStyle w:val="ac"/>
      <w:lvlText w:val="%1"/>
      <w:lvlJc w:val="left"/>
      <w:pPr>
        <w:ind w:left="425" w:hanging="425"/>
      </w:pPr>
      <w:rPr>
        <w:rFonts w:hint="eastAsia"/>
      </w:rPr>
    </w:lvl>
    <w:lvl w:ilvl="1">
      <w:start w:val="1"/>
      <w:numFmt w:val="decimal"/>
      <w:pStyle w:val="ad"/>
      <w:suff w:val="nothing"/>
      <w:lvlText w:val="%10.%2 "/>
      <w:lvlJc w:val="left"/>
      <w:pPr>
        <w:ind w:left="0" w:firstLine="0"/>
      </w:pPr>
      <w:rPr>
        <w:rFonts w:ascii="黑体" w:eastAsia="黑体" w:hAnsiTheme="minorHAnsi" w:hint="eastAsia"/>
        <w:b w:val="0"/>
        <w:i w:val="0"/>
        <w:sz w:val="21"/>
      </w:rPr>
    </w:lvl>
    <w:lvl w:ilvl="2">
      <w:start w:val="1"/>
      <w:numFmt w:val="decimal"/>
      <w:pStyle w:val="ae"/>
      <w:suff w:val="nothing"/>
      <w:lvlText w:val="%10.%2.%3 "/>
      <w:lvlJc w:val="left"/>
      <w:pPr>
        <w:ind w:left="0" w:firstLine="0"/>
      </w:pPr>
      <w:rPr>
        <w:rFonts w:ascii="黑体" w:eastAsia="黑体" w:hAnsiTheme="minorHAnsi" w:hint="eastAsia"/>
        <w:b w:val="0"/>
        <w:i w:val="0"/>
        <w:sz w:val="21"/>
      </w:rPr>
    </w:lvl>
    <w:lvl w:ilvl="3">
      <w:start w:val="1"/>
      <w:numFmt w:val="decimal"/>
      <w:pStyle w:val="af"/>
      <w:suff w:val="nothing"/>
      <w:lvlText w:val="%10.%2.%3.%4 "/>
      <w:lvlJc w:val="left"/>
      <w:pPr>
        <w:ind w:left="0" w:firstLine="0"/>
      </w:pPr>
      <w:rPr>
        <w:rFonts w:ascii="黑体" w:eastAsia="黑体" w:hAnsiTheme="minorHAnsi" w:hint="eastAsia"/>
        <w:b w:val="0"/>
        <w:i w:val="0"/>
        <w:sz w:val="21"/>
      </w:rPr>
    </w:lvl>
    <w:lvl w:ilvl="4">
      <w:start w:val="1"/>
      <w:numFmt w:val="decimal"/>
      <w:pStyle w:val="af0"/>
      <w:suff w:val="nothing"/>
      <w:lvlText w:val="%10.%2.%3.%4.%5 "/>
      <w:lvlJc w:val="left"/>
      <w:pPr>
        <w:ind w:left="0" w:firstLine="0"/>
      </w:pPr>
      <w:rPr>
        <w:rFonts w:ascii="黑体" w:eastAsia="黑体" w:hAnsiTheme="minorHAnsi" w:hint="eastAsia"/>
        <w:b w:val="0"/>
        <w:i w:val="0"/>
        <w:sz w:val="21"/>
      </w:rPr>
    </w:lvl>
    <w:lvl w:ilvl="5">
      <w:start w:val="1"/>
      <w:numFmt w:val="decimal"/>
      <w:pStyle w:val="af1"/>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14788DE8"/>
    <w:lvl w:ilvl="0">
      <w:start w:val="1"/>
      <w:numFmt w:val="none"/>
      <w:pStyle w:val="af2"/>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nsid w:val="0BDC1670"/>
    <w:multiLevelType w:val="hybridMultilevel"/>
    <w:tmpl w:val="3B1E595C"/>
    <w:lvl w:ilvl="0" w:tplc="AFA24982">
      <w:start w:val="1"/>
      <w:numFmt w:val="decimal"/>
      <w:pStyle w:val="af3"/>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D051F45"/>
    <w:multiLevelType w:val="multilevel"/>
    <w:tmpl w:val="F21CA29A"/>
    <w:lvl w:ilvl="0">
      <w:start w:val="1"/>
      <w:numFmt w:val="lowerRoman"/>
      <w:pStyle w:val="af4"/>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nsid w:val="1AD20F90"/>
    <w:multiLevelType w:val="hybridMultilevel"/>
    <w:tmpl w:val="9F2CF9B2"/>
    <w:lvl w:ilvl="0" w:tplc="2DF45D80">
      <w:start w:val="1"/>
      <w:numFmt w:val="none"/>
      <w:lvlRestart w:val="0"/>
      <w:pStyle w:val="af5"/>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AF15012"/>
    <w:multiLevelType w:val="multilevel"/>
    <w:tmpl w:val="6974EF3C"/>
    <w:lvl w:ilvl="0">
      <w:start w:val="1"/>
      <w:numFmt w:val="upperLetter"/>
      <w:lvlRestart w:val="0"/>
      <w:pStyle w:val="af6"/>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nsid w:val="1EAA1992"/>
    <w:multiLevelType w:val="multilevel"/>
    <w:tmpl w:val="98C2EE34"/>
    <w:lvl w:ilvl="0">
      <w:start w:val="1"/>
      <w:numFmt w:val="none"/>
      <w:pStyle w:val="af7"/>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nsid w:val="2C5917C3"/>
    <w:multiLevelType w:val="multilevel"/>
    <w:tmpl w:val="9AFE7BCA"/>
    <w:lvl w:ilvl="0">
      <w:start w:val="1"/>
      <w:numFmt w:val="none"/>
      <w:pStyle w:val="af8"/>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9CE0CC44"/>
    <w:lvl w:ilvl="0">
      <w:start w:val="1"/>
      <w:numFmt w:val="lowerLetter"/>
      <w:pStyle w:val="afa"/>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CA1AF706"/>
    <w:lvl w:ilvl="0">
      <w:start w:val="1"/>
      <w:numFmt w:val="lowerLetter"/>
      <w:pStyle w:val="afb"/>
      <w:lvlText w:val="%1)"/>
      <w:lvlJc w:val="left"/>
      <w:pPr>
        <w:tabs>
          <w:tab w:val="num" w:pos="851"/>
        </w:tabs>
        <w:ind w:left="851" w:hanging="426"/>
      </w:pPr>
      <w:rPr>
        <w:rFonts w:ascii="宋体" w:eastAsia="宋体" w:hAnsi="Times New Roman" w:hint="eastAsia"/>
        <w:sz w:val="21"/>
      </w:rPr>
    </w:lvl>
    <w:lvl w:ilvl="1">
      <w:start w:val="1"/>
      <w:numFmt w:val="decimal"/>
      <w:pStyle w:val="afc"/>
      <w:lvlText w:val="%2)"/>
      <w:lvlJc w:val="left"/>
      <w:pPr>
        <w:tabs>
          <w:tab w:val="num"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76A4F106"/>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86DADC0E"/>
    <w:lvl w:ilvl="0">
      <w:start w:val="1"/>
      <w:numFmt w:val="decimal"/>
      <w:lvlRestart w:val="0"/>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nsid w:val="4E5D0534"/>
    <w:multiLevelType w:val="multilevel"/>
    <w:tmpl w:val="07E64A72"/>
    <w:lvl w:ilvl="0">
      <w:start w:val="1"/>
      <w:numFmt w:val="decimal"/>
      <w:lvlRestart w:val="0"/>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nsid w:val="54632751"/>
    <w:multiLevelType w:val="multilevel"/>
    <w:tmpl w:val="C58C42CC"/>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nsid w:val="557C2AF5"/>
    <w:multiLevelType w:val="multilevel"/>
    <w:tmpl w:val="EC7C0D34"/>
    <w:lvl w:ilvl="0">
      <w:start w:val="1"/>
      <w:numFmt w:val="decimal"/>
      <w:lvlRestart w:val="0"/>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603797C"/>
    <w:multiLevelType w:val="multilevel"/>
    <w:tmpl w:val="0CC2F2B8"/>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hybridMultilevel"/>
    <w:tmpl w:val="DCEC092A"/>
    <w:lvl w:ilvl="0" w:tplc="9878D09C">
      <w:start w:val="1"/>
      <w:numFmt w:val="none"/>
      <w:lvlRestart w:val="0"/>
      <w:pStyle w:val="aff6"/>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44622F9"/>
    <w:multiLevelType w:val="multilevel"/>
    <w:tmpl w:val="FE3CC7D6"/>
    <w:lvl w:ilvl="0">
      <w:start w:val="1"/>
      <w:numFmt w:val="upperRoman"/>
      <w:pStyle w:val="aff7"/>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nsid w:val="646260FA"/>
    <w:multiLevelType w:val="multilevel"/>
    <w:tmpl w:val="EF5ADDA6"/>
    <w:lvl w:ilvl="0">
      <w:start w:val="1"/>
      <w:numFmt w:val="decimal"/>
      <w:lvlRestart w:val="0"/>
      <w:pStyle w:val="aff8"/>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D78CB1D2"/>
    <w:lvl w:ilvl="0">
      <w:start w:val="1"/>
      <w:numFmt w:val="upperLetter"/>
      <w:lvlRestart w:val="0"/>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hybridMultilevel"/>
    <w:tmpl w:val="D2B86C3E"/>
    <w:lvl w:ilvl="0" w:tplc="621C3562">
      <w:start w:val="1"/>
      <w:numFmt w:val="decimal"/>
      <w:pStyle w:val="afff"/>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CE42AC1"/>
    <w:multiLevelType w:val="hybridMultilevel"/>
    <w:tmpl w:val="F4A640A8"/>
    <w:lvl w:ilvl="0" w:tplc="C0B8CA6E">
      <w:start w:val="1"/>
      <w:numFmt w:val="lowerLetter"/>
      <w:pStyle w:val="afff0"/>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EA2025"/>
    <w:multiLevelType w:val="multilevel"/>
    <w:tmpl w:val="6C800AEE"/>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6DBF04F4"/>
    <w:multiLevelType w:val="multilevel"/>
    <w:tmpl w:val="898E6EE0"/>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nsid w:val="6DF35F19"/>
    <w:multiLevelType w:val="multilevel"/>
    <w:tmpl w:val="E60631FC"/>
    <w:lvl w:ilvl="0">
      <w:start w:val="1"/>
      <w:numFmt w:val="decimal"/>
      <w:lvlRestart w:val="0"/>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nsid w:val="76933334"/>
    <w:multiLevelType w:val="hybridMultilevel"/>
    <w:tmpl w:val="26B44FA2"/>
    <w:lvl w:ilvl="0" w:tplc="11600844">
      <w:start w:val="1"/>
      <w:numFmt w:val="none"/>
      <w:lvlRestart w:val="0"/>
      <w:pStyle w:val="afffa"/>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1"/>
  </w:num>
  <w:num w:numId="2">
    <w:abstractNumId w:val="21"/>
  </w:num>
  <w:num w:numId="3">
    <w:abstractNumId w:val="6"/>
  </w:num>
  <w:num w:numId="4">
    <w:abstractNumId w:val="19"/>
  </w:num>
  <w:num w:numId="5">
    <w:abstractNumId w:val="14"/>
  </w:num>
  <w:num w:numId="6">
    <w:abstractNumId w:val="24"/>
  </w:num>
  <w:num w:numId="7">
    <w:abstractNumId w:val="9"/>
  </w:num>
  <w:num w:numId="8">
    <w:abstractNumId w:val="10"/>
  </w:num>
  <w:num w:numId="9">
    <w:abstractNumId w:val="17"/>
  </w:num>
  <w:num w:numId="10">
    <w:abstractNumId w:val="25"/>
  </w:num>
  <w:num w:numId="11">
    <w:abstractNumId w:val="5"/>
  </w:num>
  <w:num w:numId="12">
    <w:abstractNumId w:val="15"/>
  </w:num>
  <w:num w:numId="13">
    <w:abstractNumId w:val="26"/>
  </w:num>
  <w:num w:numId="14">
    <w:abstractNumId w:val="12"/>
  </w:num>
  <w:num w:numId="15">
    <w:abstractNumId w:val="7"/>
  </w:num>
  <w:num w:numId="16">
    <w:abstractNumId w:val="11"/>
  </w:num>
  <w:num w:numId="17">
    <w:abstractNumId w:val="23"/>
  </w:num>
  <w:num w:numId="18">
    <w:abstractNumId w:val="4"/>
  </w:num>
  <w:num w:numId="19">
    <w:abstractNumId w:val="8"/>
  </w:num>
  <w:num w:numId="20">
    <w:abstractNumId w:val="20"/>
  </w:num>
  <w:num w:numId="21">
    <w:abstractNumId w:val="22"/>
  </w:num>
  <w:num w:numId="22">
    <w:abstractNumId w:val="18"/>
  </w:num>
  <w:num w:numId="23">
    <w:abstractNumId w:val="30"/>
  </w:num>
  <w:num w:numId="24">
    <w:abstractNumId w:val="16"/>
  </w:num>
  <w:num w:numId="25">
    <w:abstractNumId w:val="29"/>
  </w:num>
  <w:num w:numId="26">
    <w:abstractNumId w:val="3"/>
  </w:num>
  <w:num w:numId="27">
    <w:abstractNumId w:val="13"/>
  </w:num>
  <w:num w:numId="28">
    <w:abstractNumId w:val="31"/>
  </w:num>
  <w:num w:numId="29">
    <w:abstractNumId w:val="28"/>
  </w:num>
  <w:num w:numId="30">
    <w:abstractNumId w:val="27"/>
  </w:num>
  <w:num w:numId="31">
    <w:abstractNumId w:val="2"/>
  </w:num>
  <w:num w:numId="32">
    <w:abstractNumId w:val="0"/>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attachedTemplate r:id="rId1"/>
  <w:stylePaneSortMethod w:val="0000"/>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5693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289A"/>
    <w:rsid w:val="00133010"/>
    <w:rsid w:val="001338EE"/>
    <w:rsid w:val="00133AAE"/>
    <w:rsid w:val="00135323"/>
    <w:rsid w:val="001356C4"/>
    <w:rsid w:val="00141114"/>
    <w:rsid w:val="001419D7"/>
    <w:rsid w:val="00142969"/>
    <w:rsid w:val="001446C2"/>
    <w:rsid w:val="00145664"/>
    <w:rsid w:val="001457E7"/>
    <w:rsid w:val="00145D9D"/>
    <w:rsid w:val="00146388"/>
    <w:rsid w:val="001529E5"/>
    <w:rsid w:val="00153C7E"/>
    <w:rsid w:val="0015693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1FCF"/>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B6FD0"/>
    <w:rsid w:val="003C010C"/>
    <w:rsid w:val="003C0A6C"/>
    <w:rsid w:val="003C14F8"/>
    <w:rsid w:val="003C5A43"/>
    <w:rsid w:val="003D0519"/>
    <w:rsid w:val="003D0FF6"/>
    <w:rsid w:val="003D262C"/>
    <w:rsid w:val="003D6D61"/>
    <w:rsid w:val="003D79C6"/>
    <w:rsid w:val="003E091D"/>
    <w:rsid w:val="003E1C53"/>
    <w:rsid w:val="003E227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6C08"/>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E78FA"/>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265C1"/>
    <w:rsid w:val="006317B3"/>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4ACD"/>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208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793B"/>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581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0AB0"/>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57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536C"/>
    <w:rsid w:val="00CC038D"/>
    <w:rsid w:val="00CC08DB"/>
    <w:rsid w:val="00CC39FF"/>
    <w:rsid w:val="00CC3C2F"/>
    <w:rsid w:val="00CC4AC8"/>
    <w:rsid w:val="00CC5233"/>
    <w:rsid w:val="00CC5C0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3DB9"/>
    <w:rsid w:val="00CF686F"/>
    <w:rsid w:val="00CF6E60"/>
    <w:rsid w:val="00CF7BCA"/>
    <w:rsid w:val="00D008FD"/>
    <w:rsid w:val="00D02ED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2930"/>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30AB"/>
    <w:rsid w:val="00F81141"/>
    <w:rsid w:val="00F833BA"/>
    <w:rsid w:val="00F84FD0"/>
    <w:rsid w:val="00F859A8"/>
    <w:rsid w:val="00F86D87"/>
    <w:rsid w:val="00F9108B"/>
    <w:rsid w:val="00F91349"/>
    <w:rsid w:val="00F93A8A"/>
    <w:rsid w:val="00F95248"/>
    <w:rsid w:val="00F956A9"/>
    <w:rsid w:val="00F963ED"/>
    <w:rsid w:val="00F966CF"/>
    <w:rsid w:val="00F96CAE"/>
    <w:rsid w:val="00F96D37"/>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009D"/>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b">
    <w:name w:val="Normal"/>
    <w:qFormat/>
    <w:rsid w:val="009B46F9"/>
    <w:pPr>
      <w:widowControl w:val="0"/>
      <w:adjustRightInd w:val="0"/>
      <w:spacing w:line="400" w:lineRule="exact"/>
      <w:jc w:val="both"/>
    </w:pPr>
    <w:rPr>
      <w:kern w:val="2"/>
      <w:sz w:val="21"/>
      <w:szCs w:val="21"/>
    </w:rPr>
  </w:style>
  <w:style w:type="paragraph" w:styleId="1">
    <w:name w:val="heading 1"/>
    <w:basedOn w:val="afffb"/>
    <w:next w:val="afffb"/>
    <w:link w:val="1Char"/>
    <w:qFormat/>
    <w:rsid w:val="009B46F9"/>
    <w:pPr>
      <w:keepNext/>
      <w:keepLines/>
      <w:spacing w:before="340" w:after="330" w:line="578" w:lineRule="auto"/>
      <w:outlineLvl w:val="0"/>
    </w:pPr>
    <w:rPr>
      <w:b/>
      <w:bCs/>
      <w:kern w:val="44"/>
      <w:sz w:val="44"/>
      <w:szCs w:val="44"/>
    </w:rPr>
  </w:style>
  <w:style w:type="paragraph" w:styleId="22">
    <w:name w:val="heading 2"/>
    <w:basedOn w:val="afffb"/>
    <w:next w:val="afffb"/>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rsid w:val="009B46F9"/>
    <w:pPr>
      <w:keepNext/>
      <w:keepLines/>
      <w:spacing w:before="260" w:after="260" w:line="416" w:lineRule="auto"/>
      <w:outlineLvl w:val="2"/>
    </w:pPr>
    <w:rPr>
      <w:b/>
      <w:bCs/>
      <w:sz w:val="32"/>
      <w:szCs w:val="32"/>
    </w:rPr>
  </w:style>
  <w:style w:type="paragraph" w:styleId="4">
    <w:name w:val="heading 4"/>
    <w:basedOn w:val="afffb"/>
    <w:next w:val="afffb"/>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rsid w:val="009B46F9"/>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qFormat/>
    <w:tblPr>
      <w:tblInd w:w="0" w:type="dxa"/>
      <w:tblCellMar>
        <w:top w:w="0" w:type="dxa"/>
        <w:left w:w="108" w:type="dxa"/>
        <w:bottom w:w="0" w:type="dxa"/>
        <w:right w:w="108" w:type="dxa"/>
      </w:tblCellMar>
    </w:tblPr>
  </w:style>
  <w:style w:type="numbering" w:default="1" w:styleId="afffe">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f">
    <w:name w:val="header"/>
    <w:basedOn w:val="afffb"/>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f"/>
    <w:uiPriority w:val="99"/>
    <w:rsid w:val="009B46F9"/>
    <w:rPr>
      <w:kern w:val="2"/>
      <w:sz w:val="18"/>
      <w:szCs w:val="18"/>
    </w:rPr>
  </w:style>
  <w:style w:type="paragraph" w:styleId="affff0">
    <w:name w:val="footer"/>
    <w:basedOn w:val="afffb"/>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0"/>
    <w:uiPriority w:val="99"/>
    <w:rsid w:val="009B46F9"/>
    <w:rPr>
      <w:rFonts w:ascii="宋体"/>
      <w:kern w:val="2"/>
      <w:sz w:val="18"/>
      <w:szCs w:val="18"/>
    </w:rPr>
  </w:style>
  <w:style w:type="paragraph" w:styleId="affff1">
    <w:name w:val="Balloon Text"/>
    <w:basedOn w:val="afffb"/>
    <w:link w:val="Char1"/>
    <w:uiPriority w:val="99"/>
    <w:semiHidden/>
    <w:unhideWhenUsed/>
    <w:rsid w:val="009B46F9"/>
    <w:rPr>
      <w:sz w:val="18"/>
      <w:szCs w:val="18"/>
    </w:rPr>
  </w:style>
  <w:style w:type="character" w:customStyle="1" w:styleId="Char1">
    <w:name w:val="批注框文本 Char"/>
    <w:link w:val="affff1"/>
    <w:uiPriority w:val="99"/>
    <w:semiHidden/>
    <w:rsid w:val="009B46F9"/>
    <w:rPr>
      <w:kern w:val="2"/>
      <w:sz w:val="18"/>
      <w:szCs w:val="18"/>
    </w:rPr>
  </w:style>
  <w:style w:type="paragraph" w:styleId="affff2">
    <w:name w:val="Quote"/>
    <w:basedOn w:val="afffb"/>
    <w:next w:val="afffb"/>
    <w:link w:val="Char2"/>
    <w:uiPriority w:val="29"/>
    <w:qFormat/>
    <w:rsid w:val="009B46F9"/>
    <w:rPr>
      <w:i/>
      <w:iCs/>
      <w:color w:val="000000"/>
    </w:rPr>
  </w:style>
  <w:style w:type="character" w:customStyle="1" w:styleId="Char2">
    <w:name w:val="引用 Char"/>
    <w:link w:val="affff2"/>
    <w:uiPriority w:val="29"/>
    <w:rsid w:val="009B46F9"/>
    <w:rPr>
      <w:i/>
      <w:iCs/>
      <w:color w:val="000000"/>
      <w:kern w:val="2"/>
      <w:sz w:val="21"/>
      <w:szCs w:val="21"/>
    </w:rPr>
  </w:style>
  <w:style w:type="character" w:styleId="affff3">
    <w:name w:val="Strong"/>
    <w:uiPriority w:val="22"/>
    <w:qFormat/>
    <w:rsid w:val="009B46F9"/>
    <w:rPr>
      <w:b/>
      <w:bCs/>
    </w:rPr>
  </w:style>
  <w:style w:type="character" w:styleId="affff4">
    <w:name w:val="Emphasis"/>
    <w:uiPriority w:val="20"/>
    <w:qFormat/>
    <w:rsid w:val="009B46F9"/>
    <w:rPr>
      <w:i/>
      <w:iCs/>
    </w:rPr>
  </w:style>
  <w:style w:type="paragraph" w:styleId="affff5">
    <w:name w:val="Title"/>
    <w:basedOn w:val="afffb"/>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5"/>
    <w:rsid w:val="009B46F9"/>
    <w:rPr>
      <w:rFonts w:ascii="Arial" w:hAnsi="Arial" w:cs="Arial"/>
      <w:b/>
      <w:bCs/>
      <w:kern w:val="2"/>
      <w:sz w:val="32"/>
      <w:szCs w:val="32"/>
    </w:rPr>
  </w:style>
  <w:style w:type="paragraph" w:customStyle="1" w:styleId="affff6">
    <w:name w:val="标准标志"/>
    <w:next w:val="afffb"/>
    <w:qFormat/>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7">
    <w:name w:val="标准称谓"/>
    <w:next w:val="afffb"/>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8">
    <w:name w:val="标准文件_页脚偶数页"/>
    <w:rsid w:val="009B46F9"/>
    <w:pPr>
      <w:ind w:left="198"/>
    </w:pPr>
    <w:rPr>
      <w:rFonts w:ascii="宋体" w:hAnsi="Times New Roman"/>
      <w:sz w:val="18"/>
    </w:rPr>
  </w:style>
  <w:style w:type="paragraph" w:customStyle="1" w:styleId="affff9">
    <w:name w:val="标准文件_页脚奇数页"/>
    <w:rsid w:val="009B46F9"/>
    <w:pPr>
      <w:ind w:right="227"/>
      <w:jc w:val="right"/>
    </w:pPr>
    <w:rPr>
      <w:rFonts w:ascii="宋体" w:hAnsi="Times New Roman"/>
      <w:sz w:val="18"/>
    </w:rPr>
  </w:style>
  <w:style w:type="paragraph" w:customStyle="1" w:styleId="affffa">
    <w:name w:val="标准书眉一"/>
    <w:rsid w:val="009B46F9"/>
    <w:pPr>
      <w:jc w:val="both"/>
    </w:pPr>
    <w:rPr>
      <w:rFonts w:ascii="Times New Roman" w:hAnsi="Times New Roman"/>
    </w:rPr>
  </w:style>
  <w:style w:type="paragraph" w:customStyle="1" w:styleId="ICS">
    <w:name w:val="标准文件_ICS"/>
    <w:basedOn w:val="afffb"/>
    <w:rsid w:val="009B46F9"/>
    <w:pPr>
      <w:spacing w:line="0" w:lineRule="atLeast"/>
    </w:pPr>
    <w:rPr>
      <w:rFonts w:ascii="黑体" w:eastAsia="黑体" w:hAnsi="宋体"/>
    </w:rPr>
  </w:style>
  <w:style w:type="paragraph" w:customStyle="1" w:styleId="affffb">
    <w:name w:val="标准文件_标准正文"/>
    <w:basedOn w:val="afffb"/>
    <w:next w:val="affffc"/>
    <w:rsid w:val="009B46F9"/>
    <w:pPr>
      <w:snapToGrid w:val="0"/>
      <w:ind w:firstLineChars="200" w:firstLine="200"/>
    </w:pPr>
    <w:rPr>
      <w:kern w:val="0"/>
    </w:rPr>
  </w:style>
  <w:style w:type="paragraph" w:customStyle="1" w:styleId="affffd">
    <w:name w:val="标准文件_版本"/>
    <w:basedOn w:val="affffb"/>
    <w:rsid w:val="009B46F9"/>
    <w:pPr>
      <w:adjustRightInd/>
      <w:snapToGrid/>
      <w:ind w:firstLineChars="0" w:firstLine="0"/>
    </w:pPr>
    <w:rPr>
      <w:rFonts w:ascii="宋体" w:hAnsi="宋体"/>
      <w:kern w:val="2"/>
    </w:rPr>
  </w:style>
  <w:style w:type="paragraph" w:customStyle="1" w:styleId="affffe">
    <w:name w:val="标准文件_标准部门"/>
    <w:basedOn w:val="afffb"/>
    <w:rsid w:val="009B46F9"/>
    <w:pPr>
      <w:jc w:val="center"/>
    </w:pPr>
    <w:rPr>
      <w:rFonts w:ascii="黑体" w:eastAsia="黑体"/>
      <w:kern w:val="0"/>
      <w:sz w:val="44"/>
    </w:rPr>
  </w:style>
  <w:style w:type="paragraph" w:customStyle="1" w:styleId="afffff">
    <w:name w:val="标准文件_标准代替"/>
    <w:basedOn w:val="afffb"/>
    <w:next w:val="afffb"/>
    <w:rsid w:val="009B46F9"/>
    <w:pPr>
      <w:spacing w:line="310" w:lineRule="exact"/>
      <w:jc w:val="right"/>
    </w:pPr>
    <w:rPr>
      <w:rFonts w:ascii="宋体" w:hAnsi="宋体"/>
      <w:kern w:val="0"/>
    </w:rPr>
  </w:style>
  <w:style w:type="paragraph" w:customStyle="1" w:styleId="afffff0">
    <w:name w:val="标准文件_标准名称标题"/>
    <w:basedOn w:val="afffb"/>
    <w:next w:val="afffb"/>
    <w:rsid w:val="009B46F9"/>
    <w:pPr>
      <w:widowControl/>
      <w:shd w:val="clear" w:color="FFFFFF" w:fill="FFFFFF"/>
      <w:adjustRightInd/>
      <w:spacing w:before="640" w:after="100"/>
      <w:jc w:val="center"/>
    </w:pPr>
    <w:rPr>
      <w:rFonts w:ascii="黑体" w:eastAsia="黑体"/>
      <w:kern w:val="0"/>
      <w:sz w:val="32"/>
    </w:rPr>
  </w:style>
  <w:style w:type="paragraph" w:customStyle="1" w:styleId="afffff1">
    <w:name w:val="标准文件_页眉奇数页"/>
    <w:next w:val="afffb"/>
    <w:rsid w:val="009B46F9"/>
    <w:pPr>
      <w:tabs>
        <w:tab w:val="center" w:pos="4154"/>
        <w:tab w:val="right" w:pos="8306"/>
      </w:tabs>
      <w:spacing w:after="120"/>
      <w:jc w:val="right"/>
    </w:pPr>
    <w:rPr>
      <w:rFonts w:ascii="黑体" w:eastAsia="黑体" w:hAnsi="宋体"/>
      <w:noProof/>
      <w:sz w:val="21"/>
    </w:rPr>
  </w:style>
  <w:style w:type="paragraph" w:customStyle="1" w:styleId="afffff2">
    <w:name w:val="标准文件_页眉偶数页"/>
    <w:basedOn w:val="afffff1"/>
    <w:next w:val="afffb"/>
    <w:rsid w:val="009B46F9"/>
    <w:pPr>
      <w:jc w:val="left"/>
    </w:pPr>
  </w:style>
  <w:style w:type="paragraph" w:customStyle="1" w:styleId="afffff3">
    <w:name w:val="标准文件_参考文献标题"/>
    <w:basedOn w:val="afffb"/>
    <w:next w:val="afffb"/>
    <w:rsid w:val="00CD561D"/>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5">
    <w:name w:val="标准文件_参考文献条目"/>
    <w:rsid w:val="009B46F9"/>
    <w:pPr>
      <w:numPr>
        <w:numId w:val="1"/>
      </w:numPr>
    </w:pPr>
    <w:rPr>
      <w:rFonts w:ascii="宋体" w:hAnsi="Times New Roman"/>
    </w:rPr>
  </w:style>
  <w:style w:type="paragraph" w:customStyle="1" w:styleId="affffc">
    <w:name w:val="标准文件_段"/>
    <w:link w:val="Char4"/>
    <w:qFormat/>
    <w:rsid w:val="009B46F9"/>
    <w:pPr>
      <w:autoSpaceDE w:val="0"/>
      <w:autoSpaceDN w:val="0"/>
      <w:ind w:firstLineChars="200" w:firstLine="200"/>
      <w:jc w:val="both"/>
    </w:pPr>
    <w:rPr>
      <w:rFonts w:ascii="宋体" w:hAnsi="Times New Roman"/>
      <w:noProof/>
      <w:sz w:val="21"/>
    </w:rPr>
  </w:style>
  <w:style w:type="paragraph" w:customStyle="1" w:styleId="afff4">
    <w:name w:val="标准文件_二级条标题"/>
    <w:next w:val="affffc"/>
    <w:qFormat/>
    <w:rsid w:val="009B46F9"/>
    <w:pPr>
      <w:widowControl w:val="0"/>
      <w:numPr>
        <w:ilvl w:val="3"/>
        <w:numId w:val="29"/>
      </w:numPr>
      <w:spacing w:beforeLines="50" w:afterLines="50"/>
      <w:jc w:val="both"/>
      <w:outlineLvl w:val="2"/>
    </w:pPr>
    <w:rPr>
      <w:rFonts w:ascii="黑体" w:eastAsia="黑体" w:hAnsi="Times New Roman"/>
      <w:sz w:val="21"/>
    </w:rPr>
  </w:style>
  <w:style w:type="character" w:customStyle="1" w:styleId="afffff4">
    <w:name w:val="标准文件_发布"/>
    <w:rsid w:val="009B46F9"/>
    <w:rPr>
      <w:rFonts w:ascii="黑体" w:eastAsia="黑体"/>
      <w:spacing w:val="0"/>
      <w:w w:val="100"/>
      <w:position w:val="3"/>
      <w:sz w:val="28"/>
    </w:rPr>
  </w:style>
  <w:style w:type="paragraph" w:customStyle="1" w:styleId="af3">
    <w:name w:val="标准文件_方框数字列项"/>
    <w:basedOn w:val="affffc"/>
    <w:rsid w:val="009B46F9"/>
    <w:pPr>
      <w:numPr>
        <w:numId w:val="3"/>
      </w:numPr>
      <w:ind w:firstLineChars="0" w:firstLine="0"/>
    </w:pPr>
  </w:style>
  <w:style w:type="paragraph" w:customStyle="1" w:styleId="afffff5">
    <w:name w:val="标准文件_封面标准编号"/>
    <w:basedOn w:val="afffb"/>
    <w:next w:val="afffff"/>
    <w:rsid w:val="009B46F9"/>
    <w:pPr>
      <w:spacing w:line="310" w:lineRule="exact"/>
      <w:jc w:val="right"/>
    </w:pPr>
    <w:rPr>
      <w:rFonts w:ascii="黑体" w:eastAsia="黑体"/>
      <w:kern w:val="0"/>
      <w:sz w:val="28"/>
    </w:rPr>
  </w:style>
  <w:style w:type="paragraph" w:customStyle="1" w:styleId="afffff6">
    <w:name w:val="标准文件_封面标准分类号"/>
    <w:basedOn w:val="afffb"/>
    <w:rsid w:val="009B46F9"/>
    <w:rPr>
      <w:rFonts w:ascii="黑体" w:eastAsia="黑体"/>
      <w:b/>
      <w:kern w:val="0"/>
      <w:sz w:val="28"/>
    </w:rPr>
  </w:style>
  <w:style w:type="paragraph" w:customStyle="1" w:styleId="afffff7">
    <w:name w:val="标准文件_封面标准名称"/>
    <w:basedOn w:val="afffb"/>
    <w:rsid w:val="009B46F9"/>
    <w:pPr>
      <w:spacing w:line="240" w:lineRule="auto"/>
      <w:jc w:val="center"/>
    </w:pPr>
    <w:rPr>
      <w:rFonts w:ascii="黑体" w:eastAsia="黑体"/>
      <w:kern w:val="0"/>
      <w:sz w:val="52"/>
    </w:rPr>
  </w:style>
  <w:style w:type="paragraph" w:customStyle="1" w:styleId="afffff8">
    <w:name w:val="标准文件_封面标准英文名称"/>
    <w:basedOn w:val="afffb"/>
    <w:rsid w:val="009B46F9"/>
    <w:pPr>
      <w:spacing w:line="240" w:lineRule="auto"/>
      <w:jc w:val="center"/>
    </w:pPr>
    <w:rPr>
      <w:rFonts w:ascii="黑体" w:eastAsia="黑体"/>
      <w:b/>
      <w:sz w:val="28"/>
    </w:rPr>
  </w:style>
  <w:style w:type="paragraph" w:customStyle="1" w:styleId="afffff9">
    <w:name w:val="标准文件_封面发布日期"/>
    <w:basedOn w:val="afffb"/>
    <w:rsid w:val="009B46F9"/>
    <w:pPr>
      <w:spacing w:line="310" w:lineRule="exact"/>
    </w:pPr>
    <w:rPr>
      <w:rFonts w:ascii="黑体" w:eastAsia="黑体"/>
      <w:kern w:val="0"/>
      <w:sz w:val="28"/>
    </w:rPr>
  </w:style>
  <w:style w:type="paragraph" w:customStyle="1" w:styleId="afffffa">
    <w:name w:val="标准文件_封面密级"/>
    <w:basedOn w:val="afffb"/>
    <w:rsid w:val="009B46F9"/>
    <w:rPr>
      <w:rFonts w:eastAsia="黑体"/>
      <w:sz w:val="32"/>
    </w:rPr>
  </w:style>
  <w:style w:type="paragraph" w:customStyle="1" w:styleId="afffffb">
    <w:name w:val="标准文件_封面实施日期"/>
    <w:basedOn w:val="afffb"/>
    <w:rsid w:val="009B46F9"/>
    <w:pPr>
      <w:spacing w:line="310" w:lineRule="exact"/>
      <w:jc w:val="right"/>
    </w:pPr>
    <w:rPr>
      <w:rFonts w:ascii="黑体" w:eastAsia="黑体"/>
      <w:sz w:val="28"/>
    </w:rPr>
  </w:style>
  <w:style w:type="paragraph" w:customStyle="1" w:styleId="afffffc">
    <w:name w:val="标准文件_封面抬头"/>
    <w:basedOn w:val="affffc"/>
    <w:rsid w:val="009B46F9"/>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c"/>
    <w:rsid w:val="009B46F9"/>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5">
    <w:name w:val="标准文件_附录表标题"/>
    <w:next w:val="affffc"/>
    <w:rsid w:val="009B46F9"/>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a">
    <w:name w:val="标准文件_附录一级条标题"/>
    <w:next w:val="affffc"/>
    <w:rsid w:val="009B46F9"/>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b">
    <w:name w:val="标准文件_附录二级条标题"/>
    <w:basedOn w:val="affa"/>
    <w:next w:val="affffc"/>
    <w:rsid w:val="009B46F9"/>
    <w:pPr>
      <w:widowControl/>
      <w:numPr>
        <w:ilvl w:val="2"/>
      </w:numPr>
      <w:wordWrap w:val="0"/>
      <w:overflowPunct w:val="0"/>
      <w:autoSpaceDE w:val="0"/>
      <w:autoSpaceDN w:val="0"/>
      <w:textAlignment w:val="baseline"/>
      <w:outlineLvl w:val="3"/>
    </w:pPr>
  </w:style>
  <w:style w:type="paragraph" w:customStyle="1" w:styleId="afffffd">
    <w:name w:val="标准文件_附录公式"/>
    <w:basedOn w:val="affffb"/>
    <w:next w:val="affffb"/>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c"/>
    <w:rsid w:val="009B46F9"/>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d">
    <w:name w:val="标准文件_附录四级条标题"/>
    <w:next w:val="affffc"/>
    <w:rsid w:val="009B46F9"/>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c"/>
    <w:rsid w:val="009B46F9"/>
    <w:pPr>
      <w:numPr>
        <w:ilvl w:val="1"/>
        <w:numId w:val="5"/>
      </w:numPr>
      <w:adjustRightInd w:val="0"/>
      <w:snapToGrid w:val="0"/>
      <w:spacing w:beforeLines="50" w:afterLines="50"/>
      <w:jc w:val="center"/>
    </w:pPr>
    <w:rPr>
      <w:rFonts w:ascii="黑体" w:eastAsia="黑体" w:hAnsi="Times New Roman"/>
      <w:sz w:val="21"/>
    </w:rPr>
  </w:style>
  <w:style w:type="paragraph" w:customStyle="1" w:styleId="affe">
    <w:name w:val="标准文件_附录五级条标题"/>
    <w:next w:val="affffc"/>
    <w:rsid w:val="009B46F9"/>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6">
    <w:name w:val="标准文件_附录英文标识"/>
    <w:next w:val="afffffe"/>
    <w:rsid w:val="009B46F9"/>
    <w:pPr>
      <w:numPr>
        <w:numId w:val="7"/>
      </w:numPr>
      <w:tabs>
        <w:tab w:val="left" w:pos="6406"/>
      </w:tabs>
      <w:spacing w:before="220" w:after="320"/>
      <w:jc w:val="center"/>
      <w:outlineLvl w:val="0"/>
    </w:pPr>
    <w:rPr>
      <w:rFonts w:ascii="黑体" w:eastAsia="黑体" w:hAnsi="Times New Roman"/>
      <w:sz w:val="21"/>
    </w:rPr>
  </w:style>
  <w:style w:type="paragraph" w:styleId="afffffe">
    <w:name w:val="Body Text"/>
    <w:basedOn w:val="afffb"/>
    <w:link w:val="Char5"/>
    <w:rsid w:val="009B46F9"/>
    <w:pPr>
      <w:spacing w:after="120"/>
    </w:pPr>
  </w:style>
  <w:style w:type="character" w:customStyle="1" w:styleId="Char5">
    <w:name w:val="正文文本 Char"/>
    <w:link w:val="afffffe"/>
    <w:rsid w:val="009B46F9"/>
    <w:rPr>
      <w:kern w:val="2"/>
      <w:sz w:val="21"/>
      <w:szCs w:val="21"/>
    </w:rPr>
  </w:style>
  <w:style w:type="paragraph" w:customStyle="1" w:styleId="affffff">
    <w:name w:val="标准文件_附录章标题"/>
    <w:next w:val="affffc"/>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c"/>
    <w:next w:val="affffc"/>
    <w:rsid w:val="009B46F9"/>
    <w:pPr>
      <w:ind w:leftChars="200" w:left="488" w:hangingChars="290" w:hanging="289"/>
    </w:pPr>
  </w:style>
  <w:style w:type="paragraph" w:customStyle="1" w:styleId="ac">
    <w:name w:val="标准文件_前言、引言标题"/>
    <w:next w:val="afffb"/>
    <w:rsid w:val="00CD561D"/>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f1">
    <w:name w:val="标准文件_目次、标准名称标题"/>
    <w:basedOn w:val="ac"/>
    <w:next w:val="affffc"/>
    <w:rsid w:val="009B46F9"/>
    <w:pPr>
      <w:spacing w:line="460" w:lineRule="exact"/>
      <w:ind w:left="0" w:firstLine="0"/>
    </w:pPr>
  </w:style>
  <w:style w:type="paragraph" w:customStyle="1" w:styleId="affffff2">
    <w:name w:val="标准文件_目录标题"/>
    <w:basedOn w:val="afffb"/>
    <w:rsid w:val="00CD561D"/>
    <w:pPr>
      <w:spacing w:before="480" w:afterLines="150" w:line="240" w:lineRule="auto"/>
      <w:jc w:val="center"/>
    </w:pPr>
    <w:rPr>
      <w:rFonts w:ascii="黑体" w:eastAsia="黑体"/>
      <w:sz w:val="32"/>
    </w:rPr>
  </w:style>
  <w:style w:type="paragraph" w:customStyle="1" w:styleId="af7">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f2">
    <w:name w:val="标准文件_破折号列项（二级）"/>
    <w:basedOn w:val="af7"/>
    <w:qFormat/>
    <w:rsid w:val="009B46F9"/>
    <w:pPr>
      <w:numPr>
        <w:numId w:val="9"/>
      </w:numPr>
    </w:pPr>
  </w:style>
  <w:style w:type="paragraph" w:customStyle="1" w:styleId="afff5">
    <w:name w:val="标准文件_三级条标题"/>
    <w:basedOn w:val="afff4"/>
    <w:next w:val="affffc"/>
    <w:qFormat/>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b"/>
    <w:rsid w:val="009B46F9"/>
    <w:pPr>
      <w:adjustRightInd/>
      <w:spacing w:line="240" w:lineRule="auto"/>
      <w:ind w:firstLineChars="200" w:firstLine="200"/>
    </w:pPr>
    <w:rPr>
      <w:sz w:val="18"/>
      <w:szCs w:val="24"/>
    </w:rPr>
  </w:style>
  <w:style w:type="paragraph" w:customStyle="1" w:styleId="afff">
    <w:name w:val="标准文件_数字编号列项"/>
    <w:rsid w:val="009B46F9"/>
    <w:pPr>
      <w:numPr>
        <w:numId w:val="13"/>
      </w:numPr>
      <w:jc w:val="both"/>
    </w:pPr>
    <w:rPr>
      <w:rFonts w:ascii="宋体" w:hAnsi="宋体"/>
      <w:sz w:val="21"/>
    </w:rPr>
  </w:style>
  <w:style w:type="paragraph" w:customStyle="1" w:styleId="afff6">
    <w:name w:val="标准文件_四级条标题"/>
    <w:next w:val="affffc"/>
    <w:qFormat/>
    <w:rsid w:val="009B46F9"/>
    <w:pPr>
      <w:widowControl w:val="0"/>
      <w:numPr>
        <w:ilvl w:val="5"/>
        <w:numId w:val="29"/>
      </w:numPr>
      <w:spacing w:beforeLines="50" w:afterLines="50"/>
      <w:jc w:val="both"/>
      <w:outlineLvl w:val="4"/>
    </w:pPr>
    <w:rPr>
      <w:rFonts w:ascii="黑体" w:eastAsia="黑体" w:hAnsi="Times New Roman"/>
      <w:sz w:val="21"/>
    </w:rPr>
  </w:style>
  <w:style w:type="paragraph" w:styleId="affffff5">
    <w:name w:val="footnote text"/>
    <w:basedOn w:val="afffb"/>
    <w:next w:val="afffb"/>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5"/>
    <w:semiHidden/>
    <w:rsid w:val="009B46F9"/>
    <w:rPr>
      <w:rFonts w:ascii="宋体"/>
      <w:kern w:val="2"/>
      <w:sz w:val="18"/>
      <w:szCs w:val="18"/>
    </w:rPr>
  </w:style>
  <w:style w:type="paragraph" w:customStyle="1" w:styleId="affffff6">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c"/>
    <w:rsid w:val="009B46F9"/>
    <w:pPr>
      <w:numPr>
        <w:numId w:val="14"/>
      </w:numPr>
      <w:spacing w:line="240" w:lineRule="auto"/>
      <w:jc w:val="left"/>
    </w:pPr>
    <w:rPr>
      <w:rFonts w:ascii="宋体" w:hAnsi="宋体"/>
      <w:sz w:val="18"/>
    </w:rPr>
  </w:style>
  <w:style w:type="character" w:styleId="affffff7">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8">
    <w:name w:val="标准文件_图表脚注内容"/>
    <w:rsid w:val="009B46F9"/>
    <w:rPr>
      <w:rFonts w:ascii="宋体" w:eastAsia="宋体" w:hAnsi="宋体" w:cs="Times New Roman"/>
      <w:spacing w:val="0"/>
      <w:sz w:val="18"/>
      <w:vertAlign w:val="superscript"/>
    </w:rPr>
  </w:style>
  <w:style w:type="paragraph" w:customStyle="1" w:styleId="afff7">
    <w:name w:val="标准文件_五级条标题"/>
    <w:next w:val="affffc"/>
    <w:qFormat/>
    <w:rsid w:val="009B46F9"/>
    <w:pPr>
      <w:widowControl w:val="0"/>
      <w:numPr>
        <w:ilvl w:val="6"/>
        <w:numId w:val="29"/>
      </w:numPr>
      <w:spacing w:beforeLines="50" w:afterLines="50"/>
      <w:jc w:val="both"/>
      <w:outlineLvl w:val="5"/>
    </w:pPr>
    <w:rPr>
      <w:rFonts w:ascii="黑体" w:eastAsia="黑体" w:hAnsi="Times New Roman"/>
      <w:sz w:val="21"/>
    </w:rPr>
  </w:style>
  <w:style w:type="paragraph" w:customStyle="1" w:styleId="afff2">
    <w:name w:val="标准文件_章标题"/>
    <w:next w:val="affffc"/>
    <w:qFormat/>
    <w:rsid w:val="009B46F9"/>
    <w:pPr>
      <w:numPr>
        <w:ilvl w:val="1"/>
        <w:numId w:val="29"/>
      </w:numPr>
      <w:spacing w:beforeLines="100" w:afterLines="100"/>
      <w:jc w:val="both"/>
      <w:outlineLvl w:val="0"/>
    </w:pPr>
    <w:rPr>
      <w:rFonts w:ascii="黑体" w:eastAsia="黑体" w:hAnsi="Times New Roman"/>
      <w:sz w:val="21"/>
    </w:rPr>
  </w:style>
  <w:style w:type="paragraph" w:customStyle="1" w:styleId="afff3">
    <w:name w:val="标准文件_一级条标题"/>
    <w:basedOn w:val="afff2"/>
    <w:next w:val="affffc"/>
    <w:qFormat/>
    <w:rsid w:val="009B46F9"/>
    <w:pPr>
      <w:numPr>
        <w:ilvl w:val="2"/>
      </w:numPr>
      <w:spacing w:beforeLines="50" w:afterLines="50"/>
      <w:outlineLvl w:val="1"/>
    </w:pPr>
  </w:style>
  <w:style w:type="paragraph" w:customStyle="1" w:styleId="affffff9">
    <w:name w:val="标准文件_一致程度"/>
    <w:basedOn w:val="afffb"/>
    <w:rsid w:val="009B46F9"/>
    <w:pPr>
      <w:spacing w:line="440" w:lineRule="exact"/>
      <w:jc w:val="center"/>
    </w:pPr>
    <w:rPr>
      <w:sz w:val="28"/>
    </w:rPr>
  </w:style>
  <w:style w:type="paragraph" w:customStyle="1" w:styleId="affffffa">
    <w:name w:val="标准文件_引言标题"/>
    <w:next w:val="afffb"/>
    <w:rsid w:val="009B46F9"/>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b"/>
    <w:rsid w:val="009B46F9"/>
    <w:pPr>
      <w:widowControl/>
      <w:adjustRightInd/>
      <w:snapToGrid/>
      <w:spacing w:line="240" w:lineRule="auto"/>
      <w:ind w:left="79" w:hangingChars="80" w:hanging="79"/>
    </w:pPr>
    <w:rPr>
      <w:rFonts w:ascii="宋体" w:hAnsi="宋体"/>
    </w:rPr>
  </w:style>
  <w:style w:type="paragraph" w:customStyle="1" w:styleId="afc">
    <w:name w:val="标准文件_数字编号列项（二级）"/>
    <w:rsid w:val="009B46F9"/>
    <w:pPr>
      <w:numPr>
        <w:ilvl w:val="1"/>
        <w:numId w:val="27"/>
      </w:numPr>
      <w:jc w:val="both"/>
    </w:pPr>
    <w:rPr>
      <w:rFonts w:ascii="宋体" w:hAnsi="Times New Roman"/>
      <w:sz w:val="21"/>
    </w:rPr>
  </w:style>
  <w:style w:type="paragraph" w:customStyle="1" w:styleId="af5">
    <w:name w:val="标准文件_英文注："/>
    <w:basedOn w:val="afffb"/>
    <w:next w:val="affffc"/>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c"/>
    <w:rsid w:val="009B46F9"/>
    <w:pPr>
      <w:numPr>
        <w:numId w:val="21"/>
      </w:numPr>
      <w:tabs>
        <w:tab w:val="left" w:pos="0"/>
      </w:tabs>
      <w:spacing w:beforeLines="50" w:afterLines="50"/>
      <w:jc w:val="center"/>
    </w:pPr>
    <w:rPr>
      <w:rFonts w:ascii="黑体" w:eastAsia="黑体" w:hAnsi="Times New Roman"/>
      <w:sz w:val="21"/>
    </w:rPr>
  </w:style>
  <w:style w:type="paragraph" w:customStyle="1" w:styleId="affffffc">
    <w:name w:val="标准文件_正文公式"/>
    <w:basedOn w:val="afffb"/>
    <w:next w:val="affffb"/>
    <w:rsid w:val="009B46F9"/>
    <w:pPr>
      <w:tabs>
        <w:tab w:val="center" w:pos="4678"/>
        <w:tab w:val="right" w:leader="middleDot" w:pos="9356"/>
      </w:tabs>
      <w:spacing w:line="240" w:lineRule="auto"/>
    </w:pPr>
    <w:rPr>
      <w:rFonts w:ascii="宋体" w:hAnsi="宋体"/>
    </w:rPr>
  </w:style>
  <w:style w:type="paragraph" w:customStyle="1" w:styleId="aff3">
    <w:name w:val="标准文件_正文图标题"/>
    <w:next w:val="affffc"/>
    <w:rsid w:val="009B46F9"/>
    <w:pPr>
      <w:numPr>
        <w:numId w:val="22"/>
      </w:numPr>
      <w:spacing w:beforeLines="50" w:afterLines="50"/>
      <w:jc w:val="center"/>
    </w:pPr>
    <w:rPr>
      <w:rFonts w:ascii="黑体" w:eastAsia="黑体" w:hAnsi="Times New Roman"/>
      <w:sz w:val="21"/>
    </w:rPr>
  </w:style>
  <w:style w:type="paragraph" w:customStyle="1" w:styleId="afff9">
    <w:name w:val="标准文件_正文英文表标题"/>
    <w:next w:val="affffc"/>
    <w:rsid w:val="009B46F9"/>
    <w:pPr>
      <w:numPr>
        <w:numId w:val="23"/>
      </w:numPr>
      <w:jc w:val="center"/>
    </w:pPr>
    <w:rPr>
      <w:rFonts w:ascii="黑体" w:eastAsia="黑体" w:hAnsi="Times New Roman"/>
      <w:sz w:val="21"/>
    </w:rPr>
  </w:style>
  <w:style w:type="paragraph" w:customStyle="1" w:styleId="aff1">
    <w:name w:val="标准文件_正文英文图标题"/>
    <w:next w:val="affffc"/>
    <w:rsid w:val="009B46F9"/>
    <w:pPr>
      <w:numPr>
        <w:numId w:val="24"/>
      </w:numPr>
      <w:jc w:val="center"/>
    </w:pPr>
    <w:rPr>
      <w:rFonts w:ascii="黑体" w:eastAsia="黑体" w:hAnsi="Times New Roman"/>
      <w:sz w:val="21"/>
    </w:rPr>
  </w:style>
  <w:style w:type="paragraph" w:customStyle="1" w:styleId="afd">
    <w:name w:val="标准文件_编号列项（三级）"/>
    <w:rsid w:val="009B46F9"/>
    <w:pPr>
      <w:numPr>
        <w:ilvl w:val="2"/>
        <w:numId w:val="27"/>
      </w:numPr>
    </w:pPr>
    <w:rPr>
      <w:rFonts w:ascii="宋体" w:hAnsi="Times New Roman"/>
      <w:sz w:val="21"/>
    </w:rPr>
  </w:style>
  <w:style w:type="character" w:styleId="affffffd">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7">
    <w:name w:val="二级无标题条"/>
    <w:basedOn w:val="afffb"/>
    <w:rsid w:val="009B46F9"/>
    <w:pPr>
      <w:numPr>
        <w:ilvl w:val="3"/>
        <w:numId w:val="31"/>
      </w:numPr>
      <w:adjustRightInd/>
      <w:spacing w:line="240" w:lineRule="auto"/>
    </w:pPr>
    <w:rPr>
      <w:rFonts w:ascii="宋体" w:hAnsi="宋体"/>
      <w:szCs w:val="24"/>
    </w:rPr>
  </w:style>
  <w:style w:type="paragraph" w:customStyle="1" w:styleId="affffffe">
    <w:name w:val="发布部门"/>
    <w:next w:val="affffc"/>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b"/>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rsid w:val="009B46F9"/>
    <w:pPr>
      <w:spacing w:before="180" w:line="180" w:lineRule="exact"/>
      <w:jc w:val="center"/>
    </w:pPr>
    <w:rPr>
      <w:rFonts w:ascii="宋体" w:hAnsi="Times New Roman"/>
      <w:sz w:val="21"/>
    </w:rPr>
  </w:style>
  <w:style w:type="paragraph" w:customStyle="1" w:styleId="afffffff3">
    <w:name w:val="封面标准文稿类别"/>
    <w:rsid w:val="009B46F9"/>
    <w:pPr>
      <w:spacing w:before="440" w:line="400" w:lineRule="exact"/>
      <w:jc w:val="center"/>
    </w:pPr>
    <w:rPr>
      <w:rFonts w:ascii="宋体" w:hAnsi="Times New Roman"/>
      <w:sz w:val="24"/>
    </w:rPr>
  </w:style>
  <w:style w:type="paragraph" w:customStyle="1" w:styleId="afffffff4">
    <w:name w:val="封面标准英文名称"/>
    <w:rsid w:val="009B46F9"/>
    <w:pPr>
      <w:widowControl w:val="0"/>
      <w:spacing w:line="360" w:lineRule="exact"/>
      <w:jc w:val="center"/>
    </w:pPr>
    <w:rPr>
      <w:rFonts w:ascii="Times New Roman" w:hAnsi="Times New Roman"/>
      <w:sz w:val="28"/>
    </w:rPr>
  </w:style>
  <w:style w:type="paragraph" w:customStyle="1" w:styleId="afffffff5">
    <w:name w:val="封面一致性程度标识"/>
    <w:rsid w:val="009B46F9"/>
    <w:pPr>
      <w:spacing w:before="440" w:line="440" w:lineRule="exact"/>
      <w:jc w:val="center"/>
    </w:pPr>
    <w:rPr>
      <w:rFonts w:ascii="Times New Roman" w:hAnsi="Times New Roman"/>
      <w:sz w:val="28"/>
    </w:rPr>
  </w:style>
  <w:style w:type="paragraph" w:customStyle="1" w:styleId="afffffff6">
    <w:name w:val="封面正文"/>
    <w:rsid w:val="009B46F9"/>
    <w:pPr>
      <w:jc w:val="both"/>
    </w:pPr>
    <w:rPr>
      <w:rFonts w:ascii="Times New Roman" w:hAnsi="Times New Roman"/>
    </w:rPr>
  </w:style>
  <w:style w:type="paragraph" w:customStyle="1" w:styleId="afffffff7">
    <w:name w:val="附录二级无标题条"/>
    <w:basedOn w:val="afffb"/>
    <w:next w:val="affffc"/>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c"/>
    <w:rsid w:val="009B46F9"/>
    <w:pPr>
      <w:outlineLvl w:val="4"/>
    </w:pPr>
  </w:style>
  <w:style w:type="paragraph" w:customStyle="1" w:styleId="afffffff9">
    <w:name w:val="附录四级无标题条"/>
    <w:basedOn w:val="afffffff8"/>
    <w:next w:val="affffc"/>
    <w:rsid w:val="009B46F9"/>
    <w:pPr>
      <w:outlineLvl w:val="5"/>
    </w:pPr>
  </w:style>
  <w:style w:type="paragraph" w:customStyle="1" w:styleId="afffffffa">
    <w:name w:val="附录图"/>
    <w:next w:val="affffc"/>
    <w:rsid w:val="009B46F9"/>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rsid w:val="009B46F9"/>
    <w:pPr>
      <w:numPr>
        <w:numId w:val="16"/>
      </w:numPr>
    </w:pPr>
    <w:rPr>
      <w:rFonts w:ascii="宋体" w:hAnsi="Times New Roman"/>
      <w:sz w:val="21"/>
    </w:rPr>
  </w:style>
  <w:style w:type="paragraph" w:customStyle="1" w:styleId="afffffffb">
    <w:name w:val="附录五级无标题条"/>
    <w:basedOn w:val="afffffff9"/>
    <w:next w:val="affffc"/>
    <w:rsid w:val="009B46F9"/>
    <w:pPr>
      <w:outlineLvl w:val="6"/>
    </w:pPr>
  </w:style>
  <w:style w:type="paragraph" w:customStyle="1" w:styleId="afffffffc">
    <w:name w:val="附录性质"/>
    <w:basedOn w:val="afffb"/>
    <w:rsid w:val="009B46F9"/>
    <w:pPr>
      <w:widowControl/>
      <w:adjustRightInd/>
      <w:jc w:val="center"/>
    </w:pPr>
    <w:rPr>
      <w:rFonts w:ascii="黑体" w:eastAsia="黑体"/>
    </w:rPr>
  </w:style>
  <w:style w:type="paragraph" w:customStyle="1" w:styleId="afffffffd">
    <w:name w:val="附录一级无标题条"/>
    <w:basedOn w:val="affffff"/>
    <w:next w:val="affffc"/>
    <w:rsid w:val="009B46F9"/>
    <w:pPr>
      <w:autoSpaceDN w:val="0"/>
      <w:outlineLvl w:val="2"/>
    </w:pPr>
    <w:rPr>
      <w:rFonts w:ascii="宋体" w:eastAsia="宋体" w:hAnsi="宋体"/>
    </w:rPr>
  </w:style>
  <w:style w:type="character" w:customStyle="1" w:styleId="afffffffe">
    <w:name w:val="个人答复风格"/>
    <w:rsid w:val="009B46F9"/>
    <w:rPr>
      <w:rFonts w:ascii="Arial" w:eastAsia="宋体" w:hAnsi="Arial" w:cs="Arial"/>
      <w:color w:val="auto"/>
      <w:spacing w:val="0"/>
      <w:sz w:val="20"/>
    </w:rPr>
  </w:style>
  <w:style w:type="character" w:customStyle="1" w:styleId="affffffff">
    <w:name w:val="个人撰写风格"/>
    <w:rsid w:val="009B46F9"/>
    <w:rPr>
      <w:rFonts w:ascii="Arial" w:eastAsia="宋体" w:hAnsi="Arial" w:cs="Arial"/>
      <w:color w:val="auto"/>
      <w:spacing w:val="0"/>
      <w:sz w:val="20"/>
    </w:rPr>
  </w:style>
  <w:style w:type="paragraph" w:customStyle="1" w:styleId="affffffff0">
    <w:name w:val="脚注后续"/>
    <w:rsid w:val="009B46F9"/>
    <w:pPr>
      <w:ind w:leftChars="350" w:left="350"/>
      <w:jc w:val="both"/>
    </w:pPr>
    <w:rPr>
      <w:rFonts w:ascii="宋体" w:hAnsi="Times New Roman"/>
      <w:sz w:val="18"/>
    </w:rPr>
  </w:style>
  <w:style w:type="paragraph" w:customStyle="1" w:styleId="afffa">
    <w:name w:val="列项——"/>
    <w:rsid w:val="009B46F9"/>
    <w:pPr>
      <w:widowControl w:val="0"/>
      <w:numPr>
        <w:numId w:val="28"/>
      </w:numPr>
      <w:jc w:val="both"/>
    </w:pPr>
    <w:rPr>
      <w:rFonts w:ascii="宋体" w:hAnsi="宋体"/>
      <w:sz w:val="21"/>
    </w:rPr>
  </w:style>
  <w:style w:type="paragraph" w:customStyle="1" w:styleId="affffffff1">
    <w:name w:val="列项·"/>
    <w:basedOn w:val="affffc"/>
    <w:rsid w:val="009B46F9"/>
    <w:pPr>
      <w:tabs>
        <w:tab w:val="left" w:pos="840"/>
      </w:tabs>
    </w:pPr>
  </w:style>
  <w:style w:type="paragraph" w:customStyle="1" w:styleId="affffffff2">
    <w:name w:val="目次、索引正文"/>
    <w:rsid w:val="009B46F9"/>
    <w:pPr>
      <w:spacing w:line="320" w:lineRule="exact"/>
      <w:jc w:val="both"/>
    </w:pPr>
    <w:rPr>
      <w:rFonts w:ascii="宋体" w:hAnsi="Times New Roman"/>
      <w:sz w:val="21"/>
    </w:rPr>
  </w:style>
  <w:style w:type="paragraph" w:customStyle="1" w:styleId="210">
    <w:name w:val="目录 21"/>
    <w:basedOn w:val="afffb"/>
    <w:next w:val="afffb"/>
    <w:autoRedefine/>
    <w:semiHidden/>
    <w:rsid w:val="009B46F9"/>
    <w:pPr>
      <w:adjustRightInd/>
      <w:spacing w:line="240" w:lineRule="auto"/>
      <w:jc w:val="left"/>
    </w:pPr>
    <w:rPr>
      <w:bCs/>
      <w:iCs/>
    </w:rPr>
  </w:style>
  <w:style w:type="paragraph" w:customStyle="1" w:styleId="31">
    <w:name w:val="目录 31"/>
    <w:basedOn w:val="afffb"/>
    <w:next w:val="afffb"/>
    <w:autoRedefine/>
    <w:semiHidden/>
    <w:rsid w:val="009B46F9"/>
    <w:pPr>
      <w:spacing w:line="240" w:lineRule="auto"/>
    </w:pPr>
    <w:rPr>
      <w:rFonts w:ascii="宋体" w:hAnsi="宋体"/>
      <w:iCs/>
    </w:rPr>
  </w:style>
  <w:style w:type="paragraph" w:customStyle="1" w:styleId="41">
    <w:name w:val="目录 41"/>
    <w:basedOn w:val="afffb"/>
    <w:next w:val="afffb"/>
    <w:autoRedefine/>
    <w:semiHidden/>
    <w:rsid w:val="009B46F9"/>
    <w:pPr>
      <w:adjustRightInd/>
      <w:spacing w:line="240" w:lineRule="auto"/>
      <w:jc w:val="left"/>
    </w:pPr>
  </w:style>
  <w:style w:type="paragraph" w:customStyle="1" w:styleId="51">
    <w:name w:val="目录 51"/>
    <w:basedOn w:val="afffb"/>
    <w:next w:val="afffb"/>
    <w:autoRedefine/>
    <w:semiHidden/>
    <w:rsid w:val="009B46F9"/>
    <w:pPr>
      <w:spacing w:line="240" w:lineRule="auto"/>
    </w:pPr>
    <w:rPr>
      <w:rFonts w:ascii="宋体" w:hAnsi="宋体"/>
    </w:rPr>
  </w:style>
  <w:style w:type="paragraph" w:customStyle="1" w:styleId="61">
    <w:name w:val="目录 61"/>
    <w:basedOn w:val="afffb"/>
    <w:next w:val="afffb"/>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3">
    <w:name w:val="其他标准称谓"/>
    <w:rsid w:val="009B46F9"/>
    <w:pPr>
      <w:spacing w:line="0" w:lineRule="atLeast"/>
      <w:jc w:val="distribute"/>
    </w:pPr>
    <w:rPr>
      <w:rFonts w:ascii="黑体" w:eastAsia="黑体" w:hAnsi="宋体"/>
      <w:sz w:val="52"/>
    </w:rPr>
  </w:style>
  <w:style w:type="paragraph" w:customStyle="1" w:styleId="affffffff4">
    <w:name w:val="其他发布部门"/>
    <w:basedOn w:val="affffffe"/>
    <w:rsid w:val="009B46F9"/>
    <w:pPr>
      <w:framePr w:wrap="around"/>
      <w:spacing w:line="0" w:lineRule="atLeast"/>
    </w:pPr>
    <w:rPr>
      <w:rFonts w:ascii="黑体" w:eastAsia="黑体"/>
      <w:b w:val="0"/>
    </w:rPr>
  </w:style>
  <w:style w:type="paragraph" w:customStyle="1" w:styleId="afff1">
    <w:name w:val="前言标题"/>
    <w:next w:val="afffb"/>
    <w:qFormat/>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8">
    <w:name w:val="三级无标题条"/>
    <w:basedOn w:val="afffb"/>
    <w:rsid w:val="009B46F9"/>
    <w:pPr>
      <w:numPr>
        <w:ilvl w:val="4"/>
        <w:numId w:val="31"/>
      </w:numPr>
      <w:adjustRightInd/>
      <w:spacing w:line="240" w:lineRule="auto"/>
    </w:pPr>
    <w:rPr>
      <w:rFonts w:ascii="宋体" w:hAnsi="宋体"/>
      <w:szCs w:val="24"/>
    </w:rPr>
  </w:style>
  <w:style w:type="paragraph" w:customStyle="1" w:styleId="affffffff5">
    <w:name w:val="实施日期"/>
    <w:basedOn w:val="afffffff"/>
    <w:rsid w:val="009B46F9"/>
    <w:pPr>
      <w:framePr w:hSpace="0" w:wrap="around" w:xAlign="right"/>
      <w:jc w:val="right"/>
    </w:pPr>
  </w:style>
  <w:style w:type="paragraph" w:customStyle="1" w:styleId="a9">
    <w:name w:val="四级无标题条"/>
    <w:basedOn w:val="afffb"/>
    <w:rsid w:val="009B46F9"/>
    <w:pPr>
      <w:numPr>
        <w:ilvl w:val="5"/>
        <w:numId w:val="31"/>
      </w:numPr>
      <w:adjustRightInd/>
      <w:spacing w:line="240" w:lineRule="auto"/>
    </w:pPr>
    <w:rPr>
      <w:rFonts w:ascii="宋体" w:hAnsi="宋体"/>
      <w:szCs w:val="24"/>
    </w:rPr>
  </w:style>
  <w:style w:type="paragraph" w:styleId="affffffff6">
    <w:name w:val="table of figures"/>
    <w:basedOn w:val="afffb"/>
    <w:next w:val="afffb"/>
    <w:semiHidden/>
    <w:rsid w:val="009B46F9"/>
    <w:pPr>
      <w:adjustRightInd/>
      <w:spacing w:line="240" w:lineRule="auto"/>
      <w:jc w:val="left"/>
    </w:pPr>
    <w:rPr>
      <w:szCs w:val="24"/>
    </w:rPr>
  </w:style>
  <w:style w:type="paragraph" w:customStyle="1" w:styleId="affffffff7">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c"/>
    <w:rsid w:val="009B46F9"/>
    <w:pPr>
      <w:jc w:val="both"/>
    </w:pPr>
    <w:rPr>
      <w:rFonts w:ascii="宋体" w:hAnsi="宋体"/>
      <w:sz w:val="21"/>
    </w:rPr>
  </w:style>
  <w:style w:type="paragraph" w:customStyle="1" w:styleId="aa">
    <w:name w:val="五级无标题条"/>
    <w:basedOn w:val="afffb"/>
    <w:rsid w:val="009B46F9"/>
    <w:pPr>
      <w:numPr>
        <w:ilvl w:val="6"/>
        <w:numId w:val="31"/>
      </w:numPr>
      <w:adjustRightInd/>
    </w:pPr>
    <w:rPr>
      <w:szCs w:val="24"/>
    </w:rPr>
  </w:style>
  <w:style w:type="character" w:styleId="affffffff9">
    <w:name w:val="page number"/>
    <w:rsid w:val="009B46F9"/>
    <w:rPr>
      <w:rFonts w:ascii="宋体" w:eastAsia="宋体" w:hAnsi="Times New Roman"/>
      <w:sz w:val="18"/>
    </w:rPr>
  </w:style>
  <w:style w:type="paragraph" w:customStyle="1" w:styleId="a6">
    <w:name w:val="一级无标题条"/>
    <w:basedOn w:val="afffb"/>
    <w:rsid w:val="009B46F9"/>
    <w:pPr>
      <w:numPr>
        <w:ilvl w:val="2"/>
        <w:numId w:val="31"/>
      </w:numPr>
      <w:adjustRightInd/>
      <w:spacing w:before="10" w:after="10" w:line="240" w:lineRule="auto"/>
    </w:pPr>
    <w:rPr>
      <w:rFonts w:ascii="宋体" w:hAnsi="宋体"/>
      <w:szCs w:val="24"/>
    </w:rPr>
  </w:style>
  <w:style w:type="paragraph" w:styleId="affffffffa">
    <w:name w:val="Normal Indent"/>
    <w:basedOn w:val="afffb"/>
    <w:rsid w:val="009B46F9"/>
    <w:pPr>
      <w:ind w:firstLine="420"/>
    </w:pPr>
  </w:style>
  <w:style w:type="paragraph" w:customStyle="1" w:styleId="affffffffb">
    <w:name w:val="注:后续"/>
    <w:rsid w:val="009B46F9"/>
    <w:pPr>
      <w:spacing w:line="300" w:lineRule="exact"/>
      <w:ind w:leftChars="400" w:left="600" w:hangingChars="200" w:hanging="200"/>
      <w:jc w:val="both"/>
    </w:pPr>
    <w:rPr>
      <w:rFonts w:ascii="宋体" w:hAnsi="Times New Roman"/>
      <w:sz w:val="18"/>
    </w:rPr>
  </w:style>
  <w:style w:type="paragraph" w:customStyle="1" w:styleId="affffffffc">
    <w:name w:val="注×:后续"/>
    <w:basedOn w:val="affffffffb"/>
    <w:rsid w:val="009B46F9"/>
    <w:pPr>
      <w:ind w:leftChars="0" w:left="1406" w:firstLineChars="0" w:hanging="499"/>
    </w:pPr>
  </w:style>
  <w:style w:type="paragraph" w:customStyle="1" w:styleId="affffffffd">
    <w:name w:val="标准文件_一级无标题"/>
    <w:basedOn w:val="afff3"/>
    <w:qFormat/>
    <w:rsid w:val="009B46F9"/>
    <w:pPr>
      <w:spacing w:beforeLines="0" w:afterLines="0"/>
      <w:outlineLvl w:val="9"/>
    </w:pPr>
    <w:rPr>
      <w:rFonts w:ascii="宋体" w:eastAsia="宋体"/>
    </w:rPr>
  </w:style>
  <w:style w:type="paragraph" w:customStyle="1" w:styleId="affffffffe">
    <w:name w:val="标准文件_五级无标题"/>
    <w:basedOn w:val="afff7"/>
    <w:qFormat/>
    <w:rsid w:val="009B46F9"/>
    <w:pPr>
      <w:spacing w:beforeLines="0" w:afterLines="0"/>
      <w:outlineLvl w:val="9"/>
    </w:pPr>
    <w:rPr>
      <w:rFonts w:ascii="宋体" w:eastAsia="宋体"/>
    </w:rPr>
  </w:style>
  <w:style w:type="paragraph" w:customStyle="1" w:styleId="afffffffff">
    <w:name w:val="标准文件_三级无标题"/>
    <w:basedOn w:val="afff5"/>
    <w:qFormat/>
    <w:rsid w:val="009B46F9"/>
    <w:pPr>
      <w:spacing w:beforeLines="0" w:afterLines="0"/>
      <w:outlineLvl w:val="9"/>
    </w:pPr>
    <w:rPr>
      <w:rFonts w:ascii="宋体" w:eastAsia="宋体"/>
    </w:rPr>
  </w:style>
  <w:style w:type="paragraph" w:customStyle="1" w:styleId="afffffffff0">
    <w:name w:val="标准文件_二级无标题"/>
    <w:basedOn w:val="afff4"/>
    <w:qFormat/>
    <w:rsid w:val="009B46F9"/>
    <w:pPr>
      <w:spacing w:beforeLines="0" w:afterLines="0"/>
      <w:outlineLvl w:val="9"/>
    </w:pPr>
    <w:rPr>
      <w:rFonts w:ascii="宋体" w:eastAsia="宋体"/>
    </w:rPr>
  </w:style>
  <w:style w:type="paragraph" w:customStyle="1" w:styleId="afffffffff1">
    <w:name w:val="标准_四级无标题"/>
    <w:basedOn w:val="afff6"/>
    <w:next w:val="affffc"/>
    <w:qFormat/>
    <w:rsid w:val="009B46F9"/>
    <w:rPr>
      <w:rFonts w:eastAsia="宋体"/>
    </w:rPr>
  </w:style>
  <w:style w:type="paragraph" w:customStyle="1" w:styleId="afffffffff2">
    <w:name w:val="标准文件_四级无标题"/>
    <w:basedOn w:val="afff6"/>
    <w:qFormat/>
    <w:rsid w:val="009B46F9"/>
    <w:pPr>
      <w:spacing w:beforeLines="0" w:afterLines="0"/>
      <w:outlineLvl w:val="9"/>
    </w:pPr>
    <w:rPr>
      <w:rFonts w:ascii="宋体" w:eastAsia="宋体" w:hAnsi="黑体"/>
      <w:szCs w:val="52"/>
    </w:rPr>
  </w:style>
  <w:style w:type="paragraph" w:customStyle="1" w:styleId="aff7">
    <w:name w:val="标准文件_大写罗马数字编号列项"/>
    <w:basedOn w:val="affffc"/>
    <w:rsid w:val="009B46F9"/>
    <w:pPr>
      <w:numPr>
        <w:numId w:val="2"/>
      </w:numPr>
      <w:ind w:firstLineChars="0" w:firstLine="0"/>
    </w:pPr>
    <w:rPr>
      <w:rFonts w:ascii="Times New Roman" w:cs="Arial"/>
      <w:szCs w:val="28"/>
    </w:rPr>
  </w:style>
  <w:style w:type="paragraph" w:customStyle="1" w:styleId="af4">
    <w:name w:val="标准文件_小写罗马数字编号列项"/>
    <w:basedOn w:val="affffc"/>
    <w:qFormat/>
    <w:rsid w:val="009B46F9"/>
    <w:pPr>
      <w:numPr>
        <w:numId w:val="15"/>
      </w:numPr>
      <w:ind w:firstLineChars="0" w:firstLine="0"/>
    </w:pPr>
    <w:rPr>
      <w:rFonts w:cs="Arial"/>
      <w:szCs w:val="28"/>
    </w:rPr>
  </w:style>
  <w:style w:type="paragraph" w:customStyle="1" w:styleId="afffffffff3">
    <w:name w:val="标准文件_附录标题"/>
    <w:basedOn w:val="aff9"/>
    <w:qFormat/>
    <w:rsid w:val="009B46F9"/>
    <w:pPr>
      <w:numPr>
        <w:numId w:val="0"/>
      </w:numPr>
      <w:spacing w:after="280"/>
      <w:outlineLvl w:val="9"/>
    </w:pPr>
  </w:style>
  <w:style w:type="paragraph" w:customStyle="1" w:styleId="afffffffff4">
    <w:name w:val="标准文件_二级项"/>
    <w:rsid w:val="009B46F9"/>
    <w:rPr>
      <w:rFonts w:ascii="宋体" w:hAnsi="Times New Roman"/>
      <w:sz w:val="21"/>
    </w:rPr>
  </w:style>
  <w:style w:type="paragraph" w:customStyle="1" w:styleId="af9">
    <w:name w:val="标准文件_三级项"/>
    <w:basedOn w:val="afffb"/>
    <w:rsid w:val="009B46F9"/>
    <w:pPr>
      <w:numPr>
        <w:ilvl w:val="2"/>
        <w:numId w:val="16"/>
      </w:numPr>
      <w:spacing w:line="-300" w:lineRule="auto"/>
    </w:pPr>
    <w:rPr>
      <w:rFonts w:ascii="Times New Roman" w:hAnsi="Times New Roman"/>
    </w:rPr>
  </w:style>
  <w:style w:type="paragraph" w:customStyle="1" w:styleId="afff0">
    <w:name w:val="图表脚注说明"/>
    <w:basedOn w:val="afffb"/>
    <w:next w:val="affffc"/>
    <w:rsid w:val="009B46F9"/>
    <w:pPr>
      <w:numPr>
        <w:numId w:val="30"/>
      </w:numPr>
      <w:adjustRightInd/>
      <w:spacing w:line="240" w:lineRule="auto"/>
    </w:pPr>
    <w:rPr>
      <w:rFonts w:ascii="宋体" w:hAnsi="Times New Roman"/>
      <w:sz w:val="18"/>
      <w:szCs w:val="18"/>
    </w:rPr>
  </w:style>
  <w:style w:type="paragraph" w:customStyle="1" w:styleId="afb">
    <w:name w:val="标准文件_字母编号列项（一级）"/>
    <w:rsid w:val="009B46F9"/>
    <w:pPr>
      <w:numPr>
        <w:numId w:val="27"/>
      </w:numPr>
      <w:jc w:val="both"/>
    </w:pPr>
    <w:rPr>
      <w:rFonts w:ascii="宋体" w:hAnsi="Times New Roman"/>
      <w:sz w:val="21"/>
    </w:rPr>
  </w:style>
  <w:style w:type="paragraph" w:customStyle="1" w:styleId="afffffffff5">
    <w:name w:val="标准文件_索引字母"/>
    <w:next w:val="affffc"/>
    <w:qFormat/>
    <w:rsid w:val="009B46F9"/>
    <w:pPr>
      <w:jc w:val="center"/>
    </w:pPr>
    <w:rPr>
      <w:rFonts w:ascii="宋体" w:eastAsia="Times New Roman" w:hAnsi="宋体"/>
      <w:b/>
      <w:kern w:val="2"/>
      <w:sz w:val="21"/>
    </w:rPr>
  </w:style>
  <w:style w:type="paragraph" w:customStyle="1" w:styleId="afffffffff6">
    <w:name w:val="标准文件_附录前"/>
    <w:next w:val="affffc"/>
    <w:qFormat/>
    <w:rsid w:val="009B46F9"/>
    <w:pPr>
      <w:spacing w:line="20" w:lineRule="atLeast"/>
      <w:ind w:firstLine="200"/>
    </w:pPr>
    <w:rPr>
      <w:rFonts w:ascii="宋体" w:hAnsi="宋体"/>
      <w:kern w:val="2"/>
      <w:sz w:val="10"/>
    </w:rPr>
  </w:style>
  <w:style w:type="paragraph" w:customStyle="1" w:styleId="afffffffff7">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8">
    <w:name w:val="标准文件_表格"/>
    <w:basedOn w:val="affffc"/>
    <w:qFormat/>
    <w:rsid w:val="009B46F9"/>
    <w:pPr>
      <w:ind w:firstLineChars="0" w:firstLine="0"/>
      <w:jc w:val="center"/>
    </w:pPr>
    <w:rPr>
      <w:sz w:val="18"/>
    </w:rPr>
  </w:style>
  <w:style w:type="paragraph" w:customStyle="1" w:styleId="afff8">
    <w:name w:val="标准文件_注："/>
    <w:next w:val="affffc"/>
    <w:rsid w:val="009B46F9"/>
    <w:pPr>
      <w:widowControl w:val="0"/>
      <w:numPr>
        <w:numId w:val="25"/>
      </w:numPr>
      <w:autoSpaceDE w:val="0"/>
      <w:autoSpaceDN w:val="0"/>
      <w:jc w:val="both"/>
    </w:pPr>
    <w:rPr>
      <w:rFonts w:ascii="宋体" w:hAnsi="Times New Roman"/>
      <w:sz w:val="18"/>
      <w:szCs w:val="18"/>
    </w:rPr>
  </w:style>
  <w:style w:type="paragraph" w:customStyle="1" w:styleId="ab">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f2">
    <w:name w:val="标准文件_示例："/>
    <w:next w:val="afffffffff9"/>
    <w:rsid w:val="009B46F9"/>
    <w:pPr>
      <w:widowControl w:val="0"/>
      <w:numPr>
        <w:numId w:val="11"/>
      </w:numPr>
      <w:jc w:val="both"/>
    </w:pPr>
    <w:rPr>
      <w:rFonts w:ascii="宋体" w:hAnsi="Times New Roman"/>
      <w:sz w:val="18"/>
      <w:szCs w:val="18"/>
    </w:rPr>
  </w:style>
  <w:style w:type="paragraph" w:customStyle="1" w:styleId="aff0">
    <w:name w:val="标准文件_示例×："/>
    <w:basedOn w:val="afffb"/>
    <w:next w:val="afffffffff9"/>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c"/>
    <w:qFormat/>
    <w:rsid w:val="009B46F9"/>
    <w:rPr>
      <w:rFonts w:ascii="宋体" w:hAnsi="Times New Roman"/>
      <w:noProof/>
      <w:sz w:val="21"/>
    </w:rPr>
  </w:style>
  <w:style w:type="paragraph" w:customStyle="1" w:styleId="afffffffffa">
    <w:name w:val="标准文件_表格续"/>
    <w:basedOn w:val="affffc"/>
    <w:next w:val="affffc"/>
    <w:qFormat/>
    <w:rsid w:val="009B46F9"/>
    <w:pPr>
      <w:jc w:val="center"/>
    </w:pPr>
    <w:rPr>
      <w:rFonts w:ascii="黑体" w:eastAsia="黑体" w:hAnsi="黑体"/>
    </w:rPr>
  </w:style>
  <w:style w:type="paragraph" w:styleId="10">
    <w:name w:val="toc 1"/>
    <w:basedOn w:val="afffb"/>
    <w:next w:val="afffb"/>
    <w:autoRedefine/>
    <w:uiPriority w:val="39"/>
    <w:unhideWhenUsed/>
    <w:rsid w:val="009B46F9"/>
    <w:rPr>
      <w:rFonts w:ascii="宋体"/>
    </w:rPr>
  </w:style>
  <w:style w:type="table" w:styleId="afffffffffb">
    <w:name w:val="Table Grid"/>
    <w:basedOn w:val="afffd"/>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c">
    <w:name w:val="Placeholder Text"/>
    <w:basedOn w:val="afffc"/>
    <w:uiPriority w:val="99"/>
    <w:semiHidden/>
    <w:rsid w:val="009B46F9"/>
    <w:rPr>
      <w:color w:val="808080"/>
    </w:rPr>
  </w:style>
  <w:style w:type="paragraph" w:customStyle="1" w:styleId="2">
    <w:name w:val="标准文件_二级项2"/>
    <w:basedOn w:val="affffc"/>
    <w:qFormat/>
    <w:rsid w:val="009B46F9"/>
    <w:pPr>
      <w:numPr>
        <w:ilvl w:val="1"/>
        <w:numId w:val="16"/>
      </w:numPr>
      <w:ind w:firstLineChars="0" w:firstLine="0"/>
    </w:pPr>
  </w:style>
  <w:style w:type="paragraph" w:customStyle="1" w:styleId="21">
    <w:name w:val="标准文件_三级项2"/>
    <w:basedOn w:val="affffc"/>
    <w:qFormat/>
    <w:rsid w:val="009B46F9"/>
    <w:pPr>
      <w:numPr>
        <w:numId w:val="10"/>
      </w:numPr>
      <w:spacing w:line="300" w:lineRule="exact"/>
      <w:ind w:firstLineChars="0"/>
    </w:pPr>
    <w:rPr>
      <w:rFonts w:ascii="Times New Roman"/>
    </w:rPr>
  </w:style>
  <w:style w:type="paragraph" w:customStyle="1" w:styleId="20">
    <w:name w:val="标准文件_一级项2"/>
    <w:basedOn w:val="affffc"/>
    <w:qFormat/>
    <w:rsid w:val="009B46F9"/>
    <w:pPr>
      <w:numPr>
        <w:numId w:val="17"/>
      </w:numPr>
      <w:spacing w:line="300" w:lineRule="exact"/>
      <w:ind w:firstLineChars="0"/>
    </w:pPr>
    <w:rPr>
      <w:rFonts w:ascii="Times New Roman"/>
    </w:rPr>
  </w:style>
  <w:style w:type="paragraph" w:customStyle="1" w:styleId="afffffffffd">
    <w:name w:val="标准文件_提示"/>
    <w:basedOn w:val="affffc"/>
    <w:next w:val="affffc"/>
    <w:qFormat/>
    <w:rsid w:val="009B46F9"/>
    <w:pPr>
      <w:ind w:firstLine="420"/>
    </w:pPr>
    <w:rPr>
      <w:rFonts w:ascii="黑体" w:eastAsia="黑体"/>
    </w:rPr>
  </w:style>
  <w:style w:type="character" w:customStyle="1" w:styleId="afffffffffe">
    <w:name w:val="标准文件_来源"/>
    <w:basedOn w:val="afffc"/>
    <w:uiPriority w:val="1"/>
    <w:qFormat/>
    <w:rsid w:val="009B46F9"/>
    <w:rPr>
      <w:rFonts w:eastAsia="宋体"/>
      <w:sz w:val="21"/>
    </w:rPr>
  </w:style>
  <w:style w:type="paragraph" w:customStyle="1" w:styleId="affffffffff">
    <w:name w:val="标准文件_图表说明"/>
    <w:qFormat/>
    <w:rsid w:val="009B46F9"/>
    <w:pPr>
      <w:spacing w:line="276" w:lineRule="auto"/>
      <w:ind w:firstLine="420"/>
    </w:pPr>
    <w:rPr>
      <w:rFonts w:ascii="宋体" w:hAnsi="宋体"/>
      <w:kern w:val="2"/>
      <w:sz w:val="18"/>
    </w:rPr>
  </w:style>
  <w:style w:type="paragraph" w:customStyle="1" w:styleId="affffffffff0">
    <w:name w:val="其他发布日期"/>
    <w:basedOn w:val="afffffff"/>
    <w:rsid w:val="009B46F9"/>
    <w:pPr>
      <w:framePr w:w="3997" w:h="471" w:hRule="exact" w:hSpace="0" w:vSpace="181" w:wrap="around" w:vAnchor="page" w:hAnchor="page" w:x="1419" w:y="14097"/>
    </w:pPr>
  </w:style>
  <w:style w:type="paragraph" w:customStyle="1" w:styleId="affffffffff1">
    <w:name w:val="其他实施日期"/>
    <w:basedOn w:val="affffffff5"/>
    <w:rsid w:val="009B46F9"/>
    <w:pPr>
      <w:framePr w:w="3997" w:h="471" w:hRule="exact" w:vSpace="181" w:wrap="around" w:vAnchor="page" w:hAnchor="page" w:x="7089" w:y="14097"/>
    </w:pPr>
  </w:style>
  <w:style w:type="paragraph" w:customStyle="1" w:styleId="affffffffff2">
    <w:name w:val="标准文件_文件编号"/>
    <w:basedOn w:val="affffc"/>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rsid w:val="009B46F9"/>
    <w:pPr>
      <w:framePr w:wrap="auto"/>
      <w:spacing w:before="57"/>
    </w:pPr>
    <w:rPr>
      <w:sz w:val="21"/>
    </w:rPr>
  </w:style>
  <w:style w:type="paragraph" w:customStyle="1" w:styleId="affffffffff4">
    <w:name w:val="标准文件_文件名称"/>
    <w:basedOn w:val="affffc"/>
    <w:next w:val="affffc"/>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b"/>
    <w:next w:val="afffb"/>
    <w:autoRedefine/>
    <w:uiPriority w:val="39"/>
    <w:unhideWhenUsed/>
    <w:rsid w:val="009B46F9"/>
    <w:pPr>
      <w:spacing w:line="300" w:lineRule="exact"/>
      <w:ind w:left="420"/>
    </w:pPr>
    <w:rPr>
      <w:rFonts w:ascii="宋体"/>
    </w:rPr>
  </w:style>
  <w:style w:type="paragraph" w:styleId="40">
    <w:name w:val="toc 4"/>
    <w:basedOn w:val="afffb"/>
    <w:next w:val="afffb"/>
    <w:autoRedefine/>
    <w:uiPriority w:val="39"/>
    <w:unhideWhenUsed/>
    <w:rsid w:val="009B46F9"/>
    <w:pPr>
      <w:tabs>
        <w:tab w:val="right" w:leader="dot" w:pos="9344"/>
      </w:tabs>
      <w:spacing w:line="300" w:lineRule="exact"/>
      <w:ind w:left="629"/>
    </w:pPr>
    <w:rPr>
      <w:rFonts w:ascii="宋体"/>
    </w:rPr>
  </w:style>
  <w:style w:type="paragraph" w:styleId="50">
    <w:name w:val="toc 5"/>
    <w:basedOn w:val="afffb"/>
    <w:next w:val="afffb"/>
    <w:autoRedefine/>
    <w:uiPriority w:val="39"/>
    <w:unhideWhenUsed/>
    <w:rsid w:val="009B46F9"/>
    <w:pPr>
      <w:ind w:left="839"/>
    </w:pPr>
    <w:rPr>
      <w:rFonts w:ascii="宋体"/>
    </w:rPr>
  </w:style>
  <w:style w:type="paragraph" w:styleId="60">
    <w:name w:val="toc 6"/>
    <w:basedOn w:val="afffb"/>
    <w:next w:val="afffb"/>
    <w:autoRedefine/>
    <w:uiPriority w:val="39"/>
    <w:unhideWhenUsed/>
    <w:rsid w:val="009B46F9"/>
    <w:pPr>
      <w:spacing w:line="300" w:lineRule="exact"/>
      <w:ind w:left="1049"/>
    </w:pPr>
    <w:rPr>
      <w:rFonts w:ascii="宋体"/>
    </w:rPr>
  </w:style>
  <w:style w:type="paragraph" w:styleId="70">
    <w:name w:val="toc 7"/>
    <w:basedOn w:val="afffb"/>
    <w:next w:val="afffb"/>
    <w:autoRedefine/>
    <w:uiPriority w:val="39"/>
    <w:unhideWhenUsed/>
    <w:rsid w:val="009B46F9"/>
    <w:pPr>
      <w:tabs>
        <w:tab w:val="right" w:leader="dot" w:pos="9344"/>
      </w:tabs>
      <w:spacing w:line="300" w:lineRule="exact"/>
      <w:ind w:left="1259"/>
    </w:pPr>
    <w:rPr>
      <w:rFonts w:ascii="宋体"/>
    </w:rPr>
  </w:style>
  <w:style w:type="paragraph" w:customStyle="1" w:styleId="afe">
    <w:name w:val="标准文件_附录图标号"/>
    <w:basedOn w:val="affffc"/>
    <w:next w:val="affffc"/>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c"/>
    <w:next w:val="affffc"/>
    <w:qFormat/>
    <w:rsid w:val="009B46F9"/>
    <w:pPr>
      <w:numPr>
        <w:numId w:val="4"/>
      </w:numPr>
      <w:spacing w:line="14" w:lineRule="exact"/>
      <w:ind w:firstLineChars="0" w:firstLine="0"/>
      <w:jc w:val="center"/>
    </w:pPr>
    <w:rPr>
      <w:rFonts w:eastAsia="黑体"/>
      <w:vanish/>
      <w:sz w:val="2"/>
    </w:rPr>
  </w:style>
  <w:style w:type="paragraph" w:styleId="23">
    <w:name w:val="toc 2"/>
    <w:basedOn w:val="afffb"/>
    <w:next w:val="afffb"/>
    <w:autoRedefine/>
    <w:uiPriority w:val="39"/>
    <w:unhideWhenUsed/>
    <w:rsid w:val="009B46F9"/>
    <w:pPr>
      <w:tabs>
        <w:tab w:val="right" w:leader="dot" w:pos="9344"/>
      </w:tabs>
      <w:spacing w:line="300" w:lineRule="exact"/>
      <w:ind w:left="210"/>
    </w:pPr>
    <w:rPr>
      <w:rFonts w:ascii="宋体"/>
    </w:rPr>
  </w:style>
  <w:style w:type="paragraph" w:customStyle="1" w:styleId="ad">
    <w:name w:val="标准文件_引言一级条标题"/>
    <w:basedOn w:val="affffc"/>
    <w:next w:val="affffc"/>
    <w:qFormat/>
    <w:rsid w:val="009B46F9"/>
    <w:pPr>
      <w:numPr>
        <w:ilvl w:val="1"/>
        <w:numId w:val="18"/>
      </w:numPr>
      <w:spacing w:beforeLines="50" w:afterLines="50"/>
      <w:ind w:firstLineChars="0"/>
    </w:pPr>
    <w:rPr>
      <w:rFonts w:ascii="黑体" w:eastAsia="黑体"/>
    </w:rPr>
  </w:style>
  <w:style w:type="paragraph" w:customStyle="1" w:styleId="ae">
    <w:name w:val="标准文件_引言二级条标题"/>
    <w:basedOn w:val="affffc"/>
    <w:next w:val="affffc"/>
    <w:qFormat/>
    <w:rsid w:val="009B46F9"/>
    <w:pPr>
      <w:numPr>
        <w:ilvl w:val="2"/>
        <w:numId w:val="18"/>
      </w:numPr>
      <w:spacing w:beforeLines="50" w:afterLines="50"/>
      <w:ind w:firstLineChars="0"/>
    </w:pPr>
    <w:rPr>
      <w:rFonts w:ascii="黑体" w:eastAsia="黑体"/>
    </w:rPr>
  </w:style>
  <w:style w:type="paragraph" w:customStyle="1" w:styleId="af">
    <w:name w:val="标准文件_引言三级条标题"/>
    <w:basedOn w:val="affffc"/>
    <w:next w:val="affffc"/>
    <w:qFormat/>
    <w:rsid w:val="009B46F9"/>
    <w:pPr>
      <w:numPr>
        <w:ilvl w:val="3"/>
        <w:numId w:val="18"/>
      </w:numPr>
      <w:spacing w:beforeLines="50" w:afterLines="50"/>
      <w:ind w:firstLineChars="0"/>
    </w:pPr>
    <w:rPr>
      <w:rFonts w:ascii="黑体" w:eastAsia="黑体"/>
    </w:rPr>
  </w:style>
  <w:style w:type="paragraph" w:customStyle="1" w:styleId="af0">
    <w:name w:val="标准文件_引言四级条标题"/>
    <w:basedOn w:val="affffc"/>
    <w:next w:val="affffc"/>
    <w:qFormat/>
    <w:rsid w:val="009B46F9"/>
    <w:pPr>
      <w:numPr>
        <w:ilvl w:val="4"/>
        <w:numId w:val="18"/>
      </w:numPr>
      <w:spacing w:beforeLines="50" w:afterLines="50"/>
      <w:ind w:firstLineChars="0"/>
    </w:pPr>
    <w:rPr>
      <w:rFonts w:ascii="黑体" w:eastAsia="黑体"/>
    </w:rPr>
  </w:style>
  <w:style w:type="paragraph" w:customStyle="1" w:styleId="af1">
    <w:name w:val="标准文件_引言五级条标题"/>
    <w:basedOn w:val="affffc"/>
    <w:next w:val="affffc"/>
    <w:qFormat/>
    <w:rsid w:val="009B46F9"/>
    <w:pPr>
      <w:numPr>
        <w:ilvl w:val="5"/>
        <w:numId w:val="18"/>
      </w:numPr>
      <w:spacing w:beforeLines="50" w:afterLines="50"/>
      <w:ind w:firstLineChars="0"/>
    </w:pPr>
    <w:rPr>
      <w:rFonts w:ascii="黑体" w:eastAsia="黑体"/>
    </w:rPr>
  </w:style>
  <w:style w:type="paragraph" w:customStyle="1" w:styleId="affffffffff5">
    <w:name w:val="标准文件_注后"/>
    <w:basedOn w:val="affffc"/>
    <w:qFormat/>
    <w:rsid w:val="009B46F9"/>
    <w:pPr>
      <w:ind w:left="811" w:firstLineChars="0" w:firstLine="0"/>
    </w:pPr>
    <w:rPr>
      <w:sz w:val="18"/>
    </w:rPr>
  </w:style>
  <w:style w:type="paragraph" w:customStyle="1" w:styleId="X">
    <w:name w:val="标准文件_注X后"/>
    <w:basedOn w:val="affffc"/>
    <w:qFormat/>
    <w:rsid w:val="009B46F9"/>
    <w:pPr>
      <w:ind w:left="811" w:firstLineChars="0" w:firstLine="0"/>
    </w:pPr>
    <w:rPr>
      <w:sz w:val="18"/>
    </w:rPr>
  </w:style>
  <w:style w:type="paragraph" w:customStyle="1" w:styleId="affffffffff6">
    <w:name w:val="标准文件_示例后"/>
    <w:basedOn w:val="affffc"/>
    <w:qFormat/>
    <w:rsid w:val="009B46F9"/>
    <w:pPr>
      <w:ind w:left="964" w:firstLineChars="0" w:firstLine="0"/>
    </w:pPr>
    <w:rPr>
      <w:sz w:val="18"/>
    </w:rPr>
  </w:style>
  <w:style w:type="paragraph" w:customStyle="1" w:styleId="X0">
    <w:name w:val="标准文件_示例X后"/>
    <w:basedOn w:val="affffc"/>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7">
    <w:name w:val="标准文件_索引项"/>
    <w:basedOn w:val="affffc"/>
    <w:next w:val="affffc"/>
    <w:qFormat/>
    <w:rsid w:val="009B46F9"/>
    <w:pPr>
      <w:tabs>
        <w:tab w:val="right" w:leader="dot" w:pos="9356"/>
      </w:tabs>
      <w:ind w:left="210" w:firstLineChars="0" w:hanging="210"/>
      <w:jc w:val="left"/>
    </w:pPr>
  </w:style>
  <w:style w:type="paragraph" w:customStyle="1" w:styleId="affffffffff8">
    <w:name w:val="标准文件_附录一级无标题"/>
    <w:basedOn w:val="affa"/>
    <w:qFormat/>
    <w:rsid w:val="009B46F9"/>
    <w:pPr>
      <w:spacing w:beforeLines="0" w:afterLines="0" w:line="276" w:lineRule="auto"/>
      <w:outlineLvl w:val="9"/>
    </w:pPr>
    <w:rPr>
      <w:rFonts w:ascii="宋体" w:eastAsia="宋体"/>
    </w:rPr>
  </w:style>
  <w:style w:type="paragraph" w:customStyle="1" w:styleId="affffffffff9">
    <w:name w:val="标准文件_附录二级无标题"/>
    <w:basedOn w:val="affb"/>
    <w:rsid w:val="009B46F9"/>
    <w:pPr>
      <w:spacing w:beforeLines="0" w:afterLines="0" w:line="276" w:lineRule="auto"/>
      <w:outlineLvl w:val="9"/>
    </w:pPr>
    <w:rPr>
      <w:rFonts w:ascii="宋体" w:eastAsia="宋体"/>
    </w:rPr>
  </w:style>
  <w:style w:type="paragraph" w:customStyle="1" w:styleId="affffffffffa">
    <w:name w:val="标准文件_附录三级无标题"/>
    <w:basedOn w:val="affc"/>
    <w:qFormat/>
    <w:rsid w:val="009B46F9"/>
    <w:pPr>
      <w:spacing w:beforeLines="0" w:afterLines="0" w:line="276" w:lineRule="auto"/>
      <w:outlineLvl w:val="9"/>
    </w:pPr>
    <w:rPr>
      <w:rFonts w:ascii="宋体" w:eastAsia="宋体"/>
    </w:rPr>
  </w:style>
  <w:style w:type="paragraph" w:customStyle="1" w:styleId="affffffffffb">
    <w:name w:val="标准文件_附录四级无标题"/>
    <w:basedOn w:val="affd"/>
    <w:qFormat/>
    <w:rsid w:val="009B46F9"/>
    <w:pPr>
      <w:spacing w:beforeLines="0" w:afterLines="0" w:line="276" w:lineRule="auto"/>
      <w:outlineLvl w:val="9"/>
    </w:pPr>
    <w:rPr>
      <w:rFonts w:ascii="宋体" w:eastAsia="宋体"/>
    </w:rPr>
  </w:style>
  <w:style w:type="paragraph" w:customStyle="1" w:styleId="affffffffffc">
    <w:name w:val="标准文件_附录五级无标题"/>
    <w:basedOn w:val="affe"/>
    <w:qFormat/>
    <w:rsid w:val="009B46F9"/>
    <w:pPr>
      <w:spacing w:beforeLines="0" w:afterLines="0" w:line="276" w:lineRule="auto"/>
      <w:outlineLvl w:val="9"/>
    </w:pPr>
    <w:rPr>
      <w:rFonts w:ascii="宋体" w:eastAsia="宋体"/>
    </w:rPr>
  </w:style>
  <w:style w:type="paragraph" w:customStyle="1" w:styleId="afffffffff9">
    <w:name w:val="标准文件_示例内容"/>
    <w:basedOn w:val="affffc"/>
    <w:qFormat/>
    <w:rsid w:val="009B46F9"/>
    <w:pPr>
      <w:ind w:firstLine="420"/>
    </w:pPr>
    <w:rPr>
      <w:sz w:val="18"/>
    </w:rPr>
  </w:style>
  <w:style w:type="paragraph" w:customStyle="1" w:styleId="affffffffffd">
    <w:name w:val="标准文件_引言一级无标题"/>
    <w:basedOn w:val="ad"/>
    <w:next w:val="affffc"/>
    <w:qFormat/>
    <w:rsid w:val="009B46F9"/>
    <w:pPr>
      <w:spacing w:beforeLines="0" w:afterLines="0" w:line="276" w:lineRule="auto"/>
    </w:pPr>
    <w:rPr>
      <w:rFonts w:ascii="宋体" w:eastAsia="宋体"/>
    </w:rPr>
  </w:style>
  <w:style w:type="paragraph" w:customStyle="1" w:styleId="affffffffffe">
    <w:name w:val="标准文件_引言二级无标题"/>
    <w:basedOn w:val="ae"/>
    <w:next w:val="affffc"/>
    <w:qFormat/>
    <w:rsid w:val="009B46F9"/>
    <w:pPr>
      <w:spacing w:beforeLines="0" w:afterLines="0" w:line="276" w:lineRule="auto"/>
    </w:pPr>
    <w:rPr>
      <w:rFonts w:ascii="宋体" w:eastAsia="宋体"/>
    </w:rPr>
  </w:style>
  <w:style w:type="paragraph" w:customStyle="1" w:styleId="afffffffffff">
    <w:name w:val="标准文件_引言三级无标题"/>
    <w:basedOn w:val="af"/>
    <w:qFormat/>
    <w:rsid w:val="009B46F9"/>
    <w:pPr>
      <w:spacing w:beforeLines="0" w:afterLines="0" w:line="276" w:lineRule="auto"/>
    </w:pPr>
    <w:rPr>
      <w:rFonts w:ascii="宋体" w:eastAsia="宋体"/>
    </w:rPr>
  </w:style>
  <w:style w:type="paragraph" w:customStyle="1" w:styleId="afffffffffff0">
    <w:name w:val="标准文件_引言四级无标题"/>
    <w:basedOn w:val="af0"/>
    <w:next w:val="affffc"/>
    <w:qFormat/>
    <w:rsid w:val="009B46F9"/>
    <w:pPr>
      <w:spacing w:beforeLines="0" w:afterLines="0" w:line="276" w:lineRule="auto"/>
    </w:pPr>
    <w:rPr>
      <w:rFonts w:ascii="宋体" w:eastAsia="宋体"/>
    </w:rPr>
  </w:style>
  <w:style w:type="paragraph" w:customStyle="1" w:styleId="afffffffffff1">
    <w:name w:val="标准文件_引言五级无标题"/>
    <w:basedOn w:val="af1"/>
    <w:next w:val="affffc"/>
    <w:qFormat/>
    <w:rsid w:val="009B46F9"/>
    <w:pPr>
      <w:spacing w:beforeLines="0" w:afterLines="0" w:line="276" w:lineRule="auto"/>
    </w:pPr>
    <w:rPr>
      <w:rFonts w:ascii="宋体" w:eastAsia="宋体"/>
    </w:rPr>
  </w:style>
  <w:style w:type="paragraph" w:customStyle="1" w:styleId="afffffffffff2">
    <w:name w:val="标准文件_索引标题"/>
    <w:basedOn w:val="afffff3"/>
    <w:next w:val="affffc"/>
    <w:qFormat/>
    <w:rsid w:val="00CD561D"/>
    <w:rPr>
      <w:rFonts w:hAnsi="黑体"/>
    </w:rPr>
  </w:style>
  <w:style w:type="paragraph" w:customStyle="1" w:styleId="afffffffffff3">
    <w:name w:val="标准文件_脚注内容"/>
    <w:basedOn w:val="affffc"/>
    <w:qFormat/>
    <w:rsid w:val="009B46F9"/>
    <w:pPr>
      <w:ind w:leftChars="200" w:left="400" w:hangingChars="200" w:hanging="200"/>
    </w:pPr>
    <w:rPr>
      <w:sz w:val="15"/>
    </w:rPr>
  </w:style>
  <w:style w:type="paragraph" w:customStyle="1" w:styleId="afffffffffff4">
    <w:name w:val="标准文件_术语条一"/>
    <w:basedOn w:val="affffffffd"/>
    <w:next w:val="affffc"/>
    <w:qFormat/>
    <w:rsid w:val="009B46F9"/>
  </w:style>
  <w:style w:type="paragraph" w:customStyle="1" w:styleId="afffffffffff5">
    <w:name w:val="标准文件_术语条二"/>
    <w:basedOn w:val="afffffffff0"/>
    <w:next w:val="affffc"/>
    <w:qFormat/>
    <w:rsid w:val="009B46F9"/>
  </w:style>
  <w:style w:type="paragraph" w:customStyle="1" w:styleId="afffffffffff6">
    <w:name w:val="标准文件_术语条三"/>
    <w:basedOn w:val="afffffffff"/>
    <w:next w:val="affffc"/>
    <w:qFormat/>
    <w:rsid w:val="009B46F9"/>
  </w:style>
  <w:style w:type="paragraph" w:customStyle="1" w:styleId="afffffffffff7">
    <w:name w:val="标准文件_术语条四"/>
    <w:basedOn w:val="afffffffff2"/>
    <w:next w:val="affffc"/>
    <w:qFormat/>
    <w:rsid w:val="009B46F9"/>
  </w:style>
  <w:style w:type="paragraph" w:customStyle="1" w:styleId="afffffffffff8">
    <w:name w:val="标准文件_术语条五"/>
    <w:basedOn w:val="affffffffe"/>
    <w:next w:val="affffc"/>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9">
    <w:name w:val="发布"/>
    <w:basedOn w:val="afffc"/>
    <w:rsid w:val="007B7453"/>
    <w:rPr>
      <w:rFonts w:ascii="黑体" w:eastAsia="黑体"/>
      <w:spacing w:val="85"/>
      <w:w w:val="100"/>
      <w:position w:val="3"/>
      <w:sz w:val="28"/>
      <w:szCs w:val="28"/>
    </w:rPr>
  </w:style>
  <w:style w:type="paragraph" w:styleId="afffffffffffa">
    <w:name w:val="Document Map"/>
    <w:basedOn w:val="afffb"/>
    <w:link w:val="Char7"/>
    <w:uiPriority w:val="99"/>
    <w:semiHidden/>
    <w:unhideWhenUsed/>
    <w:rsid w:val="006317B3"/>
    <w:rPr>
      <w:rFonts w:ascii="宋体"/>
      <w:sz w:val="18"/>
      <w:szCs w:val="18"/>
    </w:rPr>
  </w:style>
  <w:style w:type="character" w:customStyle="1" w:styleId="Char7">
    <w:name w:val="文档结构图 Char"/>
    <w:basedOn w:val="afffc"/>
    <w:link w:val="afffffffffffa"/>
    <w:uiPriority w:val="99"/>
    <w:semiHidden/>
    <w:rsid w:val="006317B3"/>
    <w:rPr>
      <w:rFonts w:ascii="宋体"/>
      <w:kern w:val="2"/>
      <w:sz w:val="18"/>
      <w:szCs w:val="18"/>
    </w:rPr>
  </w:style>
  <w:style w:type="paragraph" w:customStyle="1" w:styleId="afffffffffffb">
    <w:name w:val="段"/>
    <w:qFormat/>
    <w:rsid w:val="003B6FD0"/>
    <w:pPr>
      <w:tabs>
        <w:tab w:val="center" w:pos="4201"/>
        <w:tab w:val="right" w:leader="dot" w:pos="9298"/>
      </w:tabs>
      <w:autoSpaceDE w:val="0"/>
      <w:autoSpaceDN w:val="0"/>
      <w:ind w:firstLineChars="200" w:firstLine="200"/>
      <w:jc w:val="both"/>
    </w:pPr>
    <w:rPr>
      <w:rFonts w:ascii="宋体" w:hAnsi="Times New Roman"/>
      <w:sz w:val="21"/>
    </w:rPr>
  </w:style>
  <w:style w:type="paragraph" w:customStyle="1" w:styleId="a0">
    <w:name w:val="一级条标题"/>
    <w:next w:val="afffffffffffb"/>
    <w:qFormat/>
    <w:rsid w:val="003B6FD0"/>
    <w:pPr>
      <w:numPr>
        <w:ilvl w:val="1"/>
        <w:numId w:val="32"/>
      </w:numPr>
      <w:spacing w:beforeLines="50" w:afterLines="50"/>
      <w:outlineLvl w:val="2"/>
    </w:pPr>
    <w:rPr>
      <w:rFonts w:ascii="黑体" w:eastAsia="黑体" w:hAnsi="Times New Roman"/>
      <w:sz w:val="21"/>
      <w:szCs w:val="21"/>
    </w:rPr>
  </w:style>
  <w:style w:type="paragraph" w:customStyle="1" w:styleId="a">
    <w:name w:val="章标题"/>
    <w:next w:val="afffffffffffb"/>
    <w:qFormat/>
    <w:rsid w:val="003B6FD0"/>
    <w:pPr>
      <w:numPr>
        <w:numId w:val="32"/>
      </w:numPr>
      <w:spacing w:beforeLines="100" w:afterLines="100"/>
      <w:jc w:val="both"/>
      <w:outlineLvl w:val="1"/>
    </w:pPr>
    <w:rPr>
      <w:rFonts w:ascii="黑体" w:eastAsia="黑体" w:hAnsi="Times New Roman"/>
      <w:sz w:val="21"/>
    </w:rPr>
  </w:style>
  <w:style w:type="paragraph" w:customStyle="1" w:styleId="a1">
    <w:name w:val="二级条标题"/>
    <w:basedOn w:val="a0"/>
    <w:next w:val="afffffffffffb"/>
    <w:qFormat/>
    <w:rsid w:val="003B6FD0"/>
    <w:pPr>
      <w:numPr>
        <w:ilvl w:val="2"/>
      </w:numPr>
      <w:spacing w:beforeLines="0" w:afterLines="0"/>
      <w:outlineLvl w:val="3"/>
    </w:pPr>
  </w:style>
  <w:style w:type="paragraph" w:customStyle="1" w:styleId="a2">
    <w:name w:val="三级条标题"/>
    <w:basedOn w:val="a1"/>
    <w:next w:val="afffffffffffb"/>
    <w:qFormat/>
    <w:rsid w:val="003B6FD0"/>
    <w:pPr>
      <w:numPr>
        <w:ilvl w:val="3"/>
      </w:numPr>
      <w:outlineLvl w:val="4"/>
    </w:pPr>
  </w:style>
  <w:style w:type="paragraph" w:customStyle="1" w:styleId="a3">
    <w:name w:val="四级条标题"/>
    <w:basedOn w:val="a2"/>
    <w:next w:val="afffffffffffb"/>
    <w:qFormat/>
    <w:rsid w:val="003B6FD0"/>
    <w:pPr>
      <w:numPr>
        <w:ilvl w:val="4"/>
      </w:numPr>
      <w:outlineLvl w:val="5"/>
    </w:pPr>
  </w:style>
  <w:style w:type="paragraph" w:customStyle="1" w:styleId="a4">
    <w:name w:val="五级条标题"/>
    <w:basedOn w:val="a3"/>
    <w:next w:val="afffffffffffb"/>
    <w:qFormat/>
    <w:rsid w:val="003B6FD0"/>
    <w:pPr>
      <w:numPr>
        <w:ilvl w:val="5"/>
      </w:numPr>
      <w:outlineLvl w:val="6"/>
    </w:p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hyperlink" Target="https://baike.baidu.com/item/%E9%98%BF%E7%BB%B4%E8%8F%8C%E7%B4%A0/5017454?fromModule=lemma_inlink"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baike.baidu.com/item/%E4%B8%81%E6%B0%9F%E8%9E%A8%E9%85%AF/10873963?fromModule=lemma_inlink"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25E65F3B1F140B08A376520658E9AB0"/>
        <w:category>
          <w:name w:val="常规"/>
          <w:gallery w:val="placeholder"/>
        </w:category>
        <w:types>
          <w:type w:val="bbPlcHdr"/>
        </w:types>
        <w:behaviors>
          <w:behavior w:val="content"/>
        </w:behaviors>
        <w:guid w:val="{2F0B267B-2F80-4C9C-9957-CB191EB4A298}"/>
      </w:docPartPr>
      <w:docPartBody>
        <w:p w:rsidR="00487901" w:rsidRDefault="00436AC6">
          <w:pPr>
            <w:pStyle w:val="825E65F3B1F140B08A376520658E9AB0"/>
          </w:pPr>
          <w:r w:rsidRPr="00751A05">
            <w:rPr>
              <w:rStyle w:val="a3"/>
              <w:rFonts w:hint="eastAsia"/>
            </w:rPr>
            <w:t>单击或点击此处输入文字。</w:t>
          </w:r>
        </w:p>
      </w:docPartBody>
    </w:docPart>
    <w:docPart>
      <w:docPartPr>
        <w:name w:val="A9CACF3B45394DC8BC946805C9403B0C"/>
        <w:category>
          <w:name w:val="常规"/>
          <w:gallery w:val="placeholder"/>
        </w:category>
        <w:types>
          <w:type w:val="bbPlcHdr"/>
        </w:types>
        <w:behaviors>
          <w:behavior w:val="content"/>
        </w:behaviors>
        <w:guid w:val="{5112316C-8400-49A6-AE3D-56BCEEB06BF7}"/>
      </w:docPartPr>
      <w:docPartBody>
        <w:p w:rsidR="00487901" w:rsidRDefault="00436AC6">
          <w:pPr>
            <w:pStyle w:val="A9CACF3B45394DC8BC946805C9403B0C"/>
          </w:pPr>
          <w:r w:rsidRPr="00FB6243">
            <w:rPr>
              <w:rStyle w:val="a3"/>
              <w:rFonts w:hint="eastAsia"/>
            </w:rPr>
            <w:t>选择一项。</w:t>
          </w:r>
        </w:p>
      </w:docPartBody>
    </w:docPart>
    <w:docPart>
      <w:docPartPr>
        <w:name w:val="6633933ADA554FC1A8E55464F0A880FD"/>
        <w:category>
          <w:name w:val="常规"/>
          <w:gallery w:val="placeholder"/>
        </w:category>
        <w:types>
          <w:type w:val="bbPlcHdr"/>
        </w:types>
        <w:behaviors>
          <w:behavior w:val="content"/>
        </w:behaviors>
        <w:guid w:val="{998DC3D1-C7FC-4146-A86B-2EDF785A67A3}"/>
      </w:docPartPr>
      <w:docPartBody>
        <w:p w:rsidR="00487901" w:rsidRDefault="00436AC6">
          <w:pPr>
            <w:pStyle w:val="6633933ADA554FC1A8E55464F0A880FD"/>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ans-serif">
    <w:altName w:val="仿宋"/>
    <w:charset w:val="00"/>
    <w:family w:val="auto"/>
    <w:pitch w:val="variable"/>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36AC6"/>
    <w:rsid w:val="00436AC6"/>
    <w:rsid w:val="00487901"/>
    <w:rsid w:val="009D2B45"/>
    <w:rsid w:val="00E847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790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87901"/>
    <w:rPr>
      <w:color w:val="808080"/>
    </w:rPr>
  </w:style>
  <w:style w:type="paragraph" w:customStyle="1" w:styleId="825E65F3B1F140B08A376520658E9AB0">
    <w:name w:val="825E65F3B1F140B08A376520658E9AB0"/>
    <w:rsid w:val="00487901"/>
    <w:pPr>
      <w:widowControl w:val="0"/>
      <w:jc w:val="both"/>
    </w:pPr>
  </w:style>
  <w:style w:type="paragraph" w:customStyle="1" w:styleId="A9CACF3B45394DC8BC946805C9403B0C">
    <w:name w:val="A9CACF3B45394DC8BC946805C9403B0C"/>
    <w:rsid w:val="00487901"/>
    <w:pPr>
      <w:widowControl w:val="0"/>
      <w:jc w:val="both"/>
    </w:pPr>
  </w:style>
  <w:style w:type="paragraph" w:customStyle="1" w:styleId="6633933ADA554FC1A8E55464F0A880FD">
    <w:name w:val="6633933ADA554FC1A8E55464F0A880FD"/>
    <w:rsid w:val="00487901"/>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90</TotalTime>
  <Pages>8</Pages>
  <Words>582</Words>
  <Characters>3318</Characters>
  <Application>Microsoft Office Word</Application>
  <DocSecurity>0</DocSecurity>
  <Lines>27</Lines>
  <Paragraphs>7</Paragraphs>
  <ScaleCrop>false</ScaleCrop>
  <Company>PCMI</Company>
  <LinksUpToDate>false</LinksUpToDate>
  <CharactersWithSpaces>3893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AutoBVT</dc:creator>
  <dc:description>&lt;config cover="true" show_menu="true" version="1.0.0" doctype="SDKXY"&gt;_x000d_
&lt;/config&gt;</dc:description>
  <cp:lastModifiedBy>AutoBVT</cp:lastModifiedBy>
  <cp:revision>12</cp:revision>
  <cp:lastPrinted>2020-08-30T10:00:00Z</cp:lastPrinted>
  <dcterms:created xsi:type="dcterms:W3CDTF">2026-03-16T01:25:00Z</dcterms:created>
  <dcterms:modified xsi:type="dcterms:W3CDTF">2026-03-16T09:25:00Z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