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3B1970F" w14:textId="77777777" w:rsidTr="007B7453">
        <w:tc>
          <w:tcPr>
            <w:tcW w:w="509" w:type="dxa"/>
          </w:tcPr>
          <w:p w14:paraId="494EA0B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8796200"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7774B619" w14:textId="77777777" w:rsidTr="007B7453">
        <w:tc>
          <w:tcPr>
            <w:tcW w:w="509" w:type="dxa"/>
          </w:tcPr>
          <w:p w14:paraId="1EFCD3F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45DA44B"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896ED27" w14:textId="77777777" w:rsidTr="00DF5F11">
        <w:tc>
          <w:tcPr>
            <w:tcW w:w="6407" w:type="dxa"/>
          </w:tcPr>
          <w:p w14:paraId="537AC9A7" w14:textId="6C1B1402"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CD44FE1" wp14:editId="18091DE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7306B">
              <w:rPr>
                <w:rFonts w:hint="eastAsia"/>
              </w:rPr>
              <w:t>5104</w:t>
            </w:r>
            <w:r>
              <w:fldChar w:fldCharType="end"/>
            </w:r>
            <w:bookmarkEnd w:id="3"/>
          </w:p>
        </w:tc>
      </w:tr>
    </w:tbl>
    <w:p w14:paraId="4114B0B5" w14:textId="52EE1D3D"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7306B">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1CBEACB" w14:textId="632959A9"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7306B">
        <w:rPr>
          <w:rFonts w:hint="eastAsia"/>
          <w:lang w:val="fr-FR"/>
        </w:rPr>
        <w:t>5104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B7306B">
        <w:rPr>
          <w:rFonts w:hint="eastAsia"/>
        </w:rPr>
        <w:t>2024</w:t>
      </w:r>
      <w:r w:rsidR="00087A77">
        <w:fldChar w:fldCharType="end"/>
      </w:r>
      <w:bookmarkEnd w:id="7"/>
    </w:p>
    <w:p w14:paraId="16FB3BD3"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F32CB78"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0CD762C" wp14:editId="553B397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22036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AB48ED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BD7A1B3" w14:textId="6D412730"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27CCC">
        <w:rPr>
          <w:rFonts w:hint="eastAsia"/>
        </w:rPr>
        <w:t>石榴绿色生产技术规程</w:t>
      </w:r>
      <w:r>
        <w:fldChar w:fldCharType="end"/>
      </w:r>
      <w:bookmarkEnd w:id="9"/>
    </w:p>
    <w:p w14:paraId="3A63053A" w14:textId="77777777" w:rsidR="00815419" w:rsidRPr="00815419" w:rsidRDefault="00815419" w:rsidP="00324EDD">
      <w:pPr>
        <w:framePr w:w="9639" w:h="6974" w:hRule="exact" w:wrap="around" w:vAnchor="page" w:hAnchor="page" w:x="1419" w:y="6408" w:anchorLock="1"/>
        <w:ind w:left="-1418"/>
      </w:pPr>
    </w:p>
    <w:p w14:paraId="03CC5A91"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51BB0DA5" w14:textId="77777777" w:rsidR="00815419" w:rsidRPr="00324EDD" w:rsidRDefault="00815419" w:rsidP="00324EDD">
      <w:pPr>
        <w:framePr w:w="9639" w:h="6974" w:hRule="exact" w:wrap="around" w:vAnchor="page" w:hAnchor="page" w:x="1419" w:y="6408" w:anchorLock="1"/>
        <w:spacing w:line="760" w:lineRule="exact"/>
        <w:ind w:left="-1418"/>
      </w:pPr>
    </w:p>
    <w:p w14:paraId="100749C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2A66B81" w14:textId="33780074"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805748">
        <w:rPr>
          <w:noProof/>
          <w:sz w:val="24"/>
          <w:szCs w:val="28"/>
        </w:rPr>
      </w:r>
      <w:r w:rsidR="00805748">
        <w:rPr>
          <w:noProof/>
          <w:sz w:val="24"/>
          <w:szCs w:val="28"/>
        </w:rPr>
        <w:fldChar w:fldCharType="separate"/>
      </w:r>
      <w:r>
        <w:rPr>
          <w:noProof/>
          <w:sz w:val="24"/>
          <w:szCs w:val="28"/>
        </w:rPr>
        <w:fldChar w:fldCharType="end"/>
      </w:r>
      <w:bookmarkEnd w:id="11"/>
    </w:p>
    <w:p w14:paraId="4576F247"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F397365"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805748">
        <w:rPr>
          <w:b/>
          <w:noProof/>
          <w:sz w:val="21"/>
          <w:szCs w:val="28"/>
        </w:rPr>
      </w:r>
      <w:r w:rsidR="00805748">
        <w:rPr>
          <w:b/>
          <w:noProof/>
          <w:sz w:val="21"/>
          <w:szCs w:val="28"/>
        </w:rPr>
        <w:fldChar w:fldCharType="separate"/>
      </w:r>
      <w:r w:rsidRPr="00A6537A">
        <w:rPr>
          <w:b/>
          <w:noProof/>
          <w:sz w:val="21"/>
          <w:szCs w:val="28"/>
        </w:rPr>
        <w:fldChar w:fldCharType="end"/>
      </w:r>
      <w:bookmarkEnd w:id="13"/>
    </w:p>
    <w:p w14:paraId="5A0CE639" w14:textId="741F56DB"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B7306B">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BE8EE5A" w14:textId="4B9D5906"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B7306B">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20CBDC5" w14:textId="4F6085AD"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7306B">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DD92EEB"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C1989DD" wp14:editId="5ACABD1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F6AC92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17A6E2D" w14:textId="77777777" w:rsidR="00727CCC" w:rsidRDefault="00727CCC" w:rsidP="00727CCC">
      <w:pPr>
        <w:pStyle w:val="affffff2"/>
        <w:spacing w:after="468"/>
      </w:pPr>
      <w:bookmarkStart w:id="21" w:name="BookMark1"/>
      <w:r w:rsidRPr="00727CCC">
        <w:rPr>
          <w:rFonts w:hint="eastAsia"/>
          <w:spacing w:val="320"/>
        </w:rPr>
        <w:lastRenderedPageBreak/>
        <w:t>目</w:t>
      </w:r>
      <w:r>
        <w:rPr>
          <w:rFonts w:hint="eastAsia"/>
        </w:rPr>
        <w:t>次</w:t>
      </w:r>
    </w:p>
    <w:p w14:paraId="796F1BC2" w14:textId="1BCE286C" w:rsidR="00727CCC" w:rsidRPr="00727CCC" w:rsidRDefault="00727CCC">
      <w:pPr>
        <w:pStyle w:val="TOC1"/>
        <w:tabs>
          <w:tab w:val="right" w:leader="dot" w:pos="9344"/>
        </w:tabs>
        <w:rPr>
          <w:rFonts w:asciiTheme="minorHAnsi" w:eastAsiaTheme="minorEastAsia" w:hAnsiTheme="minorHAnsi" w:cstheme="minorBidi"/>
          <w:noProof/>
          <w:szCs w:val="22"/>
          <w14:ligatures w14:val="standardContextual"/>
        </w:rPr>
      </w:pPr>
      <w:r w:rsidRPr="00727CCC">
        <w:fldChar w:fldCharType="begin"/>
      </w:r>
      <w:r w:rsidRPr="00727CCC">
        <w:instrText xml:space="preserve"> </w:instrText>
      </w:r>
      <w:r w:rsidRPr="00727CCC">
        <w:rPr>
          <w:rFonts w:hint="eastAsia"/>
        </w:rPr>
        <w:instrText>TOC \o "1-1" \h \t "标准文件_一级条标题,2,标准文件_附录一级条标题,2,"</w:instrText>
      </w:r>
      <w:r w:rsidRPr="00727CCC">
        <w:instrText xml:space="preserve"> </w:instrText>
      </w:r>
      <w:r w:rsidRPr="00727CCC">
        <w:fldChar w:fldCharType="separate"/>
      </w:r>
      <w:hyperlink w:anchor="_Toc186920221" w:history="1">
        <w:r w:rsidRPr="00727CCC">
          <w:rPr>
            <w:rStyle w:val="affffffe"/>
            <w:rFonts w:hint="eastAsia"/>
            <w:noProof/>
          </w:rPr>
          <w:t>1</w:t>
        </w:r>
        <w:r>
          <w:rPr>
            <w:rStyle w:val="affffffe"/>
            <w:noProof/>
          </w:rPr>
          <w:t xml:space="preserve"> </w:t>
        </w:r>
        <w:r w:rsidRPr="00727CCC">
          <w:rPr>
            <w:rStyle w:val="affffffe"/>
            <w:rFonts w:hint="eastAsia"/>
            <w:noProof/>
          </w:rPr>
          <w:t xml:space="preserve"> 范围</w:t>
        </w:r>
        <w:r w:rsidRPr="00727CCC">
          <w:rPr>
            <w:rFonts w:hint="eastAsia"/>
            <w:noProof/>
          </w:rPr>
          <w:tab/>
        </w:r>
        <w:r w:rsidRPr="00727CCC">
          <w:rPr>
            <w:rFonts w:hint="eastAsia"/>
            <w:noProof/>
          </w:rPr>
          <w:fldChar w:fldCharType="begin"/>
        </w:r>
        <w:r w:rsidRPr="00727CCC">
          <w:rPr>
            <w:rFonts w:hint="eastAsia"/>
            <w:noProof/>
          </w:rPr>
          <w:instrText xml:space="preserve"> </w:instrText>
        </w:r>
        <w:r w:rsidRPr="00727CCC">
          <w:rPr>
            <w:noProof/>
          </w:rPr>
          <w:instrText>PAGEREF _Toc186920221 \h</w:instrText>
        </w:r>
        <w:r w:rsidRPr="00727CCC">
          <w:rPr>
            <w:rFonts w:hint="eastAsia"/>
            <w:noProof/>
          </w:rPr>
          <w:instrText xml:space="preserve"> </w:instrText>
        </w:r>
        <w:r w:rsidRPr="00727CCC">
          <w:rPr>
            <w:rFonts w:hint="eastAsia"/>
            <w:noProof/>
          </w:rPr>
        </w:r>
        <w:r w:rsidRPr="00727CCC">
          <w:rPr>
            <w:rFonts w:hint="eastAsia"/>
            <w:noProof/>
          </w:rPr>
          <w:fldChar w:fldCharType="separate"/>
        </w:r>
        <w:r w:rsidRPr="00727CCC">
          <w:rPr>
            <w:noProof/>
          </w:rPr>
          <w:t>1</w:t>
        </w:r>
        <w:r w:rsidRPr="00727CCC">
          <w:rPr>
            <w:rFonts w:hint="eastAsia"/>
            <w:noProof/>
          </w:rPr>
          <w:fldChar w:fldCharType="end"/>
        </w:r>
      </w:hyperlink>
    </w:p>
    <w:p w14:paraId="3688E739" w14:textId="2E565B3F"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22" w:history="1">
        <w:r w:rsidR="00727CCC" w:rsidRPr="00727CCC">
          <w:rPr>
            <w:rStyle w:val="affffffe"/>
            <w:rFonts w:hint="eastAsia"/>
            <w:noProof/>
          </w:rPr>
          <w:t>2</w:t>
        </w:r>
        <w:r w:rsidR="00727CCC">
          <w:rPr>
            <w:rStyle w:val="affffffe"/>
            <w:noProof/>
          </w:rPr>
          <w:t xml:space="preserve"> </w:t>
        </w:r>
        <w:r w:rsidR="00727CCC" w:rsidRPr="00727CCC">
          <w:rPr>
            <w:rStyle w:val="affffffe"/>
            <w:rFonts w:hint="eastAsia"/>
            <w:noProof/>
          </w:rPr>
          <w:t xml:space="preserve"> 规范性引用文件</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_Toc186920222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1</w:t>
        </w:r>
        <w:r w:rsidR="00727CCC" w:rsidRPr="00727CCC">
          <w:rPr>
            <w:rFonts w:hint="eastAsia"/>
            <w:noProof/>
          </w:rPr>
          <w:fldChar w:fldCharType="end"/>
        </w:r>
      </w:hyperlink>
    </w:p>
    <w:p w14:paraId="3D1B5863" w14:textId="73898536"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23" w:history="1">
        <w:r w:rsidR="00727CCC" w:rsidRPr="00727CCC">
          <w:rPr>
            <w:rStyle w:val="affffffe"/>
            <w:rFonts w:hint="eastAsia"/>
            <w:noProof/>
          </w:rPr>
          <w:t>3</w:t>
        </w:r>
        <w:r w:rsidR="00727CCC">
          <w:rPr>
            <w:rStyle w:val="affffffe"/>
            <w:noProof/>
          </w:rPr>
          <w:t xml:space="preserve"> </w:t>
        </w:r>
        <w:r w:rsidR="00727CCC" w:rsidRPr="00727CCC">
          <w:rPr>
            <w:rStyle w:val="affffffe"/>
            <w:rFonts w:hint="eastAsia"/>
            <w:noProof/>
          </w:rPr>
          <w:t xml:space="preserve"> 术语和定义</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_Toc186920223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1</w:t>
        </w:r>
        <w:r w:rsidR="00727CCC" w:rsidRPr="00727CCC">
          <w:rPr>
            <w:rFonts w:hint="eastAsia"/>
            <w:noProof/>
          </w:rPr>
          <w:fldChar w:fldCharType="end"/>
        </w:r>
      </w:hyperlink>
    </w:p>
    <w:p w14:paraId="5D1AB045" w14:textId="25A39461"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24" w:history="1">
        <w:r w:rsidR="00727CCC" w:rsidRPr="00727CCC">
          <w:rPr>
            <w:rStyle w:val="affffffe"/>
            <w:rFonts w:hint="eastAsia"/>
            <w:noProof/>
          </w:rPr>
          <w:t>4</w:t>
        </w:r>
        <w:r w:rsidR="00727CCC">
          <w:rPr>
            <w:rStyle w:val="affffffe"/>
            <w:noProof/>
          </w:rPr>
          <w:t xml:space="preserve"> </w:t>
        </w:r>
        <w:r w:rsidR="00727CCC" w:rsidRPr="00727CCC">
          <w:rPr>
            <w:rStyle w:val="affffffe"/>
            <w:rFonts w:hint="eastAsia"/>
            <w:noProof/>
          </w:rPr>
          <w:t xml:space="preserve"> 生产基地环境</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_Toc186920224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1</w:t>
        </w:r>
        <w:r w:rsidR="00727CCC" w:rsidRPr="00727CCC">
          <w:rPr>
            <w:rFonts w:hint="eastAsia"/>
            <w:noProof/>
          </w:rPr>
          <w:fldChar w:fldCharType="end"/>
        </w:r>
      </w:hyperlink>
    </w:p>
    <w:p w14:paraId="63E92CE4" w14:textId="42ACB276" w:rsidR="00727CCC" w:rsidRPr="00727CCC" w:rsidRDefault="00805748">
      <w:pPr>
        <w:pStyle w:val="TOC2"/>
        <w:rPr>
          <w:rFonts w:asciiTheme="minorHAnsi" w:eastAsiaTheme="minorEastAsia" w:hAnsiTheme="minorHAnsi" w:cstheme="minorBidi"/>
          <w:noProof/>
          <w:szCs w:val="22"/>
          <w14:ligatures w14:val="standardContextual"/>
        </w:rPr>
      </w:pPr>
      <w:hyperlink w:anchor="_Toc186920225" w:history="1">
        <w:r w:rsidR="00727CCC" w:rsidRPr="00727CCC">
          <w:rPr>
            <w:rStyle w:val="affffffe"/>
            <w:rFonts w:hint="eastAsia"/>
            <w:noProof/>
            <w14:scene3d>
              <w14:camera w14:prst="orthographicFront"/>
              <w14:lightRig w14:rig="threePt" w14:dir="t">
                <w14:rot w14:lat="0" w14:lon="0" w14:rev="0"/>
              </w14:lightRig>
            </w14:scene3d>
          </w:rPr>
          <w:t>4.1</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产地环境条件</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_Toc186920225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1</w:t>
        </w:r>
        <w:r w:rsidR="00727CCC" w:rsidRPr="00727CCC">
          <w:rPr>
            <w:rFonts w:hint="eastAsia"/>
            <w:noProof/>
          </w:rPr>
          <w:fldChar w:fldCharType="end"/>
        </w:r>
      </w:hyperlink>
    </w:p>
    <w:p w14:paraId="036C2144" w14:textId="18CF2629" w:rsidR="00727CCC" w:rsidRPr="00727CCC" w:rsidRDefault="00805748">
      <w:pPr>
        <w:pStyle w:val="TOC2"/>
        <w:rPr>
          <w:rFonts w:asciiTheme="minorHAnsi" w:eastAsiaTheme="minorEastAsia" w:hAnsiTheme="minorHAnsi" w:cstheme="minorBidi"/>
          <w:noProof/>
          <w:szCs w:val="22"/>
          <w14:ligatures w14:val="standardContextual"/>
        </w:rPr>
      </w:pPr>
      <w:hyperlink w:anchor="_Toc186920226" w:history="1">
        <w:r w:rsidR="00727CCC" w:rsidRPr="00727CCC">
          <w:rPr>
            <w:rStyle w:val="affffffe"/>
            <w:rFonts w:hint="eastAsia"/>
            <w:noProof/>
            <w14:scene3d>
              <w14:camera w14:prst="orthographicFront"/>
              <w14:lightRig w14:rig="threePt" w14:dir="t">
                <w14:rot w14:lat="0" w14:lon="0" w14:rev="0"/>
              </w14:lightRig>
            </w14:scene3d>
          </w:rPr>
          <w:t>4.2</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气象条件</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_Toc186920226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1</w:t>
        </w:r>
        <w:r w:rsidR="00727CCC" w:rsidRPr="00727CCC">
          <w:rPr>
            <w:rFonts w:hint="eastAsia"/>
            <w:noProof/>
          </w:rPr>
          <w:fldChar w:fldCharType="end"/>
        </w:r>
      </w:hyperlink>
    </w:p>
    <w:p w14:paraId="6644D989" w14:textId="4741AF93" w:rsidR="00727CCC" w:rsidRPr="00727CCC" w:rsidRDefault="00805748">
      <w:pPr>
        <w:pStyle w:val="TOC2"/>
        <w:rPr>
          <w:rFonts w:asciiTheme="minorHAnsi" w:eastAsiaTheme="minorEastAsia" w:hAnsiTheme="minorHAnsi" w:cstheme="minorBidi"/>
          <w:noProof/>
          <w:szCs w:val="22"/>
          <w14:ligatures w14:val="standardContextual"/>
        </w:rPr>
      </w:pPr>
      <w:hyperlink w:anchor="_Toc186920227" w:history="1">
        <w:r w:rsidR="00727CCC" w:rsidRPr="00727CCC">
          <w:rPr>
            <w:rStyle w:val="affffffe"/>
            <w:rFonts w:hint="eastAsia"/>
            <w:noProof/>
            <w14:scene3d>
              <w14:camera w14:prst="orthographicFront"/>
              <w14:lightRig w14:rig="threePt" w14:dir="t">
                <w14:rot w14:lat="0" w14:lon="0" w14:rev="0"/>
              </w14:lightRig>
            </w14:scene3d>
          </w:rPr>
          <w:t>4.3</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土壤条件</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_Toc186920227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1</w:t>
        </w:r>
        <w:r w:rsidR="00727CCC" w:rsidRPr="00727CCC">
          <w:rPr>
            <w:rFonts w:hint="eastAsia"/>
            <w:noProof/>
          </w:rPr>
          <w:fldChar w:fldCharType="end"/>
        </w:r>
      </w:hyperlink>
    </w:p>
    <w:p w14:paraId="7A5A4092" w14:textId="0F4454ED" w:rsidR="00727CCC" w:rsidRPr="00727CCC" w:rsidRDefault="00805748">
      <w:pPr>
        <w:pStyle w:val="TOC2"/>
        <w:rPr>
          <w:rFonts w:asciiTheme="minorHAnsi" w:eastAsiaTheme="minorEastAsia" w:hAnsiTheme="minorHAnsi" w:cstheme="minorBidi"/>
          <w:noProof/>
          <w:szCs w:val="22"/>
          <w14:ligatures w14:val="standardContextual"/>
        </w:rPr>
      </w:pPr>
      <w:hyperlink w:anchor="_Toc186920228" w:history="1">
        <w:r w:rsidR="00727CCC" w:rsidRPr="00727CCC">
          <w:rPr>
            <w:rStyle w:val="affffffe"/>
            <w:rFonts w:hint="eastAsia"/>
            <w:noProof/>
            <w14:scene3d>
              <w14:camera w14:prst="orthographicFront"/>
              <w14:lightRig w14:rig="threePt" w14:dir="t">
                <w14:rot w14:lat="0" w14:lon="0" w14:rev="0"/>
              </w14:lightRig>
            </w14:scene3d>
          </w:rPr>
          <w:t>4.4</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灌溉水条件</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_Toc186920228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1</w:t>
        </w:r>
        <w:r w:rsidR="00727CCC" w:rsidRPr="00727CCC">
          <w:rPr>
            <w:rFonts w:hint="eastAsia"/>
            <w:noProof/>
          </w:rPr>
          <w:fldChar w:fldCharType="end"/>
        </w:r>
      </w:hyperlink>
    </w:p>
    <w:p w14:paraId="736C1F24" w14:textId="084C3553" w:rsidR="00727CCC" w:rsidRPr="00727CCC" w:rsidRDefault="00805748">
      <w:pPr>
        <w:pStyle w:val="TOC2"/>
        <w:rPr>
          <w:rFonts w:asciiTheme="minorHAnsi" w:eastAsiaTheme="minorEastAsia" w:hAnsiTheme="minorHAnsi" w:cstheme="minorBidi"/>
          <w:noProof/>
          <w:szCs w:val="22"/>
          <w14:ligatures w14:val="standardContextual"/>
        </w:rPr>
      </w:pPr>
      <w:hyperlink w:anchor="_Toc186920229" w:history="1">
        <w:r w:rsidR="00727CCC" w:rsidRPr="00727CCC">
          <w:rPr>
            <w:rStyle w:val="affffffe"/>
            <w:rFonts w:hint="eastAsia"/>
            <w:noProof/>
            <w14:scene3d>
              <w14:camera w14:prst="orthographicFront"/>
              <w14:lightRig w14:rig="threePt" w14:dir="t">
                <w14:rot w14:lat="0" w14:lon="0" w14:rev="0"/>
              </w14:lightRig>
            </w14:scene3d>
          </w:rPr>
          <w:t>4.5</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空气质量</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_Toc186920229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15F39CE5" w14:textId="318CBB41"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30" w:history="1">
        <w:r w:rsidR="00727CCC" w:rsidRPr="00727CCC">
          <w:rPr>
            <w:rStyle w:val="affffffe"/>
            <w:rFonts w:hint="eastAsia"/>
            <w:noProof/>
          </w:rPr>
          <w:t>5</w:t>
        </w:r>
        <w:r w:rsidR="00727CCC">
          <w:rPr>
            <w:rStyle w:val="affffffe"/>
            <w:noProof/>
          </w:rPr>
          <w:t xml:space="preserve"> </w:t>
        </w:r>
        <w:r w:rsidR="00727CCC" w:rsidRPr="00727CCC">
          <w:rPr>
            <w:rStyle w:val="affffffe"/>
            <w:rFonts w:hint="eastAsia"/>
            <w:noProof/>
          </w:rPr>
          <w:t xml:space="preserve"> 园地建设</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_Toc186920230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3DD6B790" w14:textId="5595AA9F" w:rsidR="00727CCC" w:rsidRPr="00727CCC" w:rsidRDefault="00805748">
      <w:pPr>
        <w:pStyle w:val="TOC2"/>
        <w:rPr>
          <w:rFonts w:asciiTheme="minorHAnsi" w:eastAsiaTheme="minorEastAsia" w:hAnsiTheme="minorHAnsi" w:cstheme="minorBidi"/>
          <w:noProof/>
          <w:szCs w:val="22"/>
          <w14:ligatures w14:val="standardContextual"/>
        </w:rPr>
      </w:pPr>
      <w:hyperlink w:anchor="_Toc186920231" w:history="1">
        <w:r w:rsidR="00727CCC" w:rsidRPr="00727CCC">
          <w:rPr>
            <w:rStyle w:val="affffffe"/>
            <w:rFonts w:hint="eastAsia"/>
            <w:noProof/>
            <w14:scene3d>
              <w14:camera w14:prst="orthographicFront"/>
              <w14:lightRig w14:rig="threePt" w14:dir="t">
                <w14:rot w14:lat="0" w14:lon="0" w14:rev="0"/>
              </w14:lightRig>
            </w14:scene3d>
          </w:rPr>
          <w:t>5.1</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建园要求</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_Toc186920231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714CD5E4" w14:textId="275E42E2" w:rsidR="00727CCC" w:rsidRPr="00727CCC" w:rsidRDefault="00805748">
      <w:pPr>
        <w:pStyle w:val="TOC2"/>
        <w:rPr>
          <w:rFonts w:asciiTheme="minorHAnsi" w:eastAsiaTheme="minorEastAsia" w:hAnsiTheme="minorHAnsi" w:cstheme="minorBidi"/>
          <w:noProof/>
          <w:szCs w:val="22"/>
          <w14:ligatures w14:val="standardContextual"/>
        </w:rPr>
      </w:pPr>
      <w:hyperlink w:anchor="_Toc186920232" w:history="1">
        <w:r w:rsidR="00727CCC" w:rsidRPr="00727CCC">
          <w:rPr>
            <w:rStyle w:val="affffffe"/>
            <w:rFonts w:hint="eastAsia"/>
            <w:noProof/>
            <w14:scene3d>
              <w14:camera w14:prst="orthographicFront"/>
              <w14:lightRig w14:rig="threePt" w14:dir="t">
                <w14:rot w14:lat="0" w14:lon="0" w14:rev="0"/>
              </w14:lightRig>
            </w14:scene3d>
          </w:rPr>
          <w:t>5.2</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营造防护</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_Toc186920232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2BB69014" w14:textId="7DAADB7A" w:rsidR="00727CCC" w:rsidRPr="00727CCC" w:rsidRDefault="00805748">
      <w:pPr>
        <w:pStyle w:val="TOC2"/>
        <w:rPr>
          <w:rFonts w:asciiTheme="minorHAnsi" w:eastAsiaTheme="minorEastAsia" w:hAnsiTheme="minorHAnsi" w:cstheme="minorBidi"/>
          <w:noProof/>
          <w:szCs w:val="22"/>
          <w14:ligatures w14:val="standardContextual"/>
        </w:rPr>
      </w:pPr>
      <w:hyperlink w:anchor="_Toc186920233" w:history="1">
        <w:r w:rsidR="00727CCC" w:rsidRPr="00727CCC">
          <w:rPr>
            <w:rStyle w:val="affffffe"/>
            <w:rFonts w:hint="eastAsia"/>
            <w:noProof/>
            <w14:scene3d>
              <w14:camera w14:prst="orthographicFront"/>
              <w14:lightRig w14:rig="threePt" w14:dir="t">
                <w14:rot w14:lat="0" w14:lon="0" w14:rev="0"/>
              </w14:lightRig>
            </w14:scene3d>
          </w:rPr>
          <w:t>5.3</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道路系统</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_Toc186920233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15C219AC" w14:textId="1C97AC14" w:rsidR="00727CCC" w:rsidRPr="00727CCC" w:rsidRDefault="00805748">
      <w:pPr>
        <w:pStyle w:val="TOC2"/>
        <w:rPr>
          <w:rFonts w:asciiTheme="minorHAnsi" w:eastAsiaTheme="minorEastAsia" w:hAnsiTheme="minorHAnsi" w:cstheme="minorBidi"/>
          <w:noProof/>
          <w:szCs w:val="22"/>
          <w14:ligatures w14:val="standardContextual"/>
        </w:rPr>
      </w:pPr>
      <w:hyperlink w:anchor="_Toc186920234" w:history="1">
        <w:r w:rsidR="00727CCC" w:rsidRPr="00727CCC">
          <w:rPr>
            <w:rStyle w:val="affffffe"/>
            <w:rFonts w:hint="eastAsia"/>
            <w:noProof/>
            <w14:scene3d>
              <w14:camera w14:prst="orthographicFront"/>
              <w14:lightRig w14:rig="threePt" w14:dir="t">
                <w14:rot w14:lat="0" w14:lon="0" w14:rev="0"/>
              </w14:lightRig>
            </w14:scene3d>
          </w:rPr>
          <w:t>5.4</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排灌系统</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_Toc186920234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525F9D1F" w14:textId="5B6E7052" w:rsidR="00727CCC" w:rsidRPr="00727CCC" w:rsidRDefault="00805748">
      <w:pPr>
        <w:pStyle w:val="TOC2"/>
        <w:rPr>
          <w:rFonts w:asciiTheme="minorHAnsi" w:eastAsiaTheme="minorEastAsia" w:hAnsiTheme="minorHAnsi" w:cstheme="minorBidi"/>
          <w:noProof/>
          <w:szCs w:val="22"/>
          <w14:ligatures w14:val="standardContextual"/>
        </w:rPr>
      </w:pPr>
      <w:hyperlink w:anchor="_Toc186920235" w:history="1">
        <w:r w:rsidR="00727CCC" w:rsidRPr="00727CCC">
          <w:rPr>
            <w:rStyle w:val="affffffe"/>
            <w:rFonts w:hint="eastAsia"/>
            <w:noProof/>
            <w14:scene3d>
              <w14:camera w14:prst="orthographicFront"/>
              <w14:lightRig w14:rig="threePt" w14:dir="t">
                <w14:rot w14:lat="0" w14:lon="0" w14:rev="0"/>
              </w14:lightRig>
            </w14:scene3d>
          </w:rPr>
          <w:t>5.5</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附属设施</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_Toc186920235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391B8C99" w14:textId="1E4F7AEC" w:rsidR="00727CCC" w:rsidRPr="00727CCC" w:rsidRDefault="00805748">
      <w:pPr>
        <w:pStyle w:val="TOC2"/>
        <w:rPr>
          <w:rFonts w:asciiTheme="minorHAnsi" w:eastAsiaTheme="minorEastAsia" w:hAnsiTheme="minorHAnsi" w:cstheme="minorBidi"/>
          <w:noProof/>
          <w:szCs w:val="22"/>
          <w14:ligatures w14:val="standardContextual"/>
        </w:rPr>
      </w:pPr>
      <w:hyperlink w:anchor="_Toc186920236" w:history="1">
        <w:r w:rsidR="00727CCC" w:rsidRPr="00727CCC">
          <w:rPr>
            <w:rStyle w:val="affffffe"/>
            <w:rFonts w:hint="eastAsia"/>
            <w:noProof/>
            <w14:scene3d>
              <w14:camera w14:prst="orthographicFront"/>
              <w14:lightRig w14:rig="threePt" w14:dir="t">
                <w14:rot w14:lat="0" w14:lon="0" w14:rev="0"/>
              </w14:lightRig>
            </w14:scene3d>
          </w:rPr>
          <w:t>5.6</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危险物的管理</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_Toc186920236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70ED975B" w14:textId="2330DB85"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37" w:history="1">
        <w:r w:rsidR="00727CCC" w:rsidRPr="00727CCC">
          <w:rPr>
            <w:rStyle w:val="affffffe"/>
            <w:rFonts w:hint="eastAsia"/>
            <w:noProof/>
          </w:rPr>
          <w:t>6</w:t>
        </w:r>
        <w:r w:rsidR="00727CCC">
          <w:rPr>
            <w:rStyle w:val="affffffe"/>
            <w:noProof/>
          </w:rPr>
          <w:t xml:space="preserve"> </w:t>
        </w:r>
        <w:r w:rsidR="00727CCC" w:rsidRPr="00727CCC">
          <w:rPr>
            <w:rStyle w:val="affffffe"/>
            <w:rFonts w:hint="eastAsia"/>
            <w:noProof/>
          </w:rPr>
          <w:t xml:space="preserve"> 栽培措施</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_Toc186920237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65D46CBA" w14:textId="21C90A83" w:rsidR="00727CCC" w:rsidRPr="00727CCC" w:rsidRDefault="00805748">
      <w:pPr>
        <w:pStyle w:val="TOC2"/>
        <w:rPr>
          <w:rFonts w:asciiTheme="minorHAnsi" w:eastAsiaTheme="minorEastAsia" w:hAnsiTheme="minorHAnsi" w:cstheme="minorBidi"/>
          <w:noProof/>
          <w:szCs w:val="22"/>
          <w14:ligatures w14:val="standardContextual"/>
        </w:rPr>
      </w:pPr>
      <w:hyperlink w:anchor="_Toc186920238" w:history="1">
        <w:r w:rsidR="00727CCC" w:rsidRPr="00727CCC">
          <w:rPr>
            <w:rStyle w:val="affffffe"/>
            <w:rFonts w:hint="eastAsia"/>
            <w:noProof/>
            <w14:scene3d>
              <w14:camera w14:prst="orthographicFront"/>
              <w14:lightRig w14:rig="threePt" w14:dir="t">
                <w14:rot w14:lat="0" w14:lon="0" w14:rev="0"/>
              </w14:lightRig>
            </w14:scene3d>
          </w:rPr>
          <w:t>6.1</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苗木</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_Toc186920238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2</w:t>
        </w:r>
        <w:r w:rsidR="00727CCC" w:rsidRPr="00727CCC">
          <w:rPr>
            <w:rFonts w:hint="eastAsia"/>
            <w:noProof/>
          </w:rPr>
          <w:fldChar w:fldCharType="end"/>
        </w:r>
      </w:hyperlink>
    </w:p>
    <w:p w14:paraId="215C005A" w14:textId="0013D319" w:rsidR="00727CCC" w:rsidRPr="00727CCC" w:rsidRDefault="00805748">
      <w:pPr>
        <w:pStyle w:val="TOC2"/>
        <w:rPr>
          <w:rFonts w:asciiTheme="minorHAnsi" w:eastAsiaTheme="minorEastAsia" w:hAnsiTheme="minorHAnsi" w:cstheme="minorBidi"/>
          <w:noProof/>
          <w:szCs w:val="22"/>
          <w14:ligatures w14:val="standardContextual"/>
        </w:rPr>
      </w:pPr>
      <w:hyperlink w:anchor="_Toc186920239" w:history="1">
        <w:r w:rsidR="00727CCC" w:rsidRPr="00727CCC">
          <w:rPr>
            <w:rStyle w:val="affffffe"/>
            <w:rFonts w:hint="eastAsia"/>
            <w:noProof/>
            <w14:scene3d>
              <w14:camera w14:prst="orthographicFront"/>
              <w14:lightRig w14:rig="threePt" w14:dir="t">
                <w14:rot w14:lat="0" w14:lon="0" w14:rev="0"/>
              </w14:lightRig>
            </w14:scene3d>
          </w:rPr>
          <w:t>6.2</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定植</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_Toc186920239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3</w:t>
        </w:r>
        <w:r w:rsidR="00727CCC" w:rsidRPr="00727CCC">
          <w:rPr>
            <w:rFonts w:hint="eastAsia"/>
            <w:noProof/>
          </w:rPr>
          <w:fldChar w:fldCharType="end"/>
        </w:r>
      </w:hyperlink>
    </w:p>
    <w:p w14:paraId="61863BEF" w14:textId="774A186B" w:rsidR="00727CCC" w:rsidRPr="00727CCC" w:rsidRDefault="00805748">
      <w:pPr>
        <w:pStyle w:val="TOC2"/>
        <w:rPr>
          <w:rFonts w:asciiTheme="minorHAnsi" w:eastAsiaTheme="minorEastAsia" w:hAnsiTheme="minorHAnsi" w:cstheme="minorBidi"/>
          <w:noProof/>
          <w:szCs w:val="22"/>
          <w14:ligatures w14:val="standardContextual"/>
        </w:rPr>
      </w:pPr>
      <w:hyperlink w:anchor="_Toc186920240" w:history="1">
        <w:r w:rsidR="00727CCC" w:rsidRPr="00727CCC">
          <w:rPr>
            <w:rStyle w:val="affffffe"/>
            <w:rFonts w:hint="eastAsia"/>
            <w:noProof/>
            <w14:scene3d>
              <w14:camera w14:prst="orthographicFront"/>
              <w14:lightRig w14:rig="threePt" w14:dir="t">
                <w14:rot w14:lat="0" w14:lon="0" w14:rev="0"/>
              </w14:lightRig>
            </w14:scene3d>
          </w:rPr>
          <w:t>6.3</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整形修剪</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_Toc186920240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3</w:t>
        </w:r>
        <w:r w:rsidR="00727CCC" w:rsidRPr="00727CCC">
          <w:rPr>
            <w:rFonts w:hint="eastAsia"/>
            <w:noProof/>
          </w:rPr>
          <w:fldChar w:fldCharType="end"/>
        </w:r>
      </w:hyperlink>
    </w:p>
    <w:p w14:paraId="75B62559" w14:textId="0327F414" w:rsidR="00727CCC" w:rsidRPr="00727CCC" w:rsidRDefault="00805748">
      <w:pPr>
        <w:pStyle w:val="TOC2"/>
        <w:rPr>
          <w:rFonts w:asciiTheme="minorHAnsi" w:eastAsiaTheme="minorEastAsia" w:hAnsiTheme="minorHAnsi" w:cstheme="minorBidi"/>
          <w:noProof/>
          <w:szCs w:val="22"/>
          <w14:ligatures w14:val="standardContextual"/>
        </w:rPr>
      </w:pPr>
      <w:hyperlink w:anchor="_Toc186920241" w:history="1">
        <w:r w:rsidR="00727CCC" w:rsidRPr="00727CCC">
          <w:rPr>
            <w:rStyle w:val="affffffe"/>
            <w:rFonts w:hint="eastAsia"/>
            <w:noProof/>
            <w14:scene3d>
              <w14:camera w14:prst="orthographicFront"/>
              <w14:lightRig w14:rig="threePt" w14:dir="t">
                <w14:rot w14:lat="0" w14:lon="0" w14:rev="0"/>
              </w14:lightRig>
            </w14:scene3d>
          </w:rPr>
          <w:t>6.4</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土肥水管理</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_Toc186920241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4</w:t>
        </w:r>
        <w:r w:rsidR="00727CCC" w:rsidRPr="00727CCC">
          <w:rPr>
            <w:rFonts w:hint="eastAsia"/>
            <w:noProof/>
          </w:rPr>
          <w:fldChar w:fldCharType="end"/>
        </w:r>
      </w:hyperlink>
    </w:p>
    <w:p w14:paraId="67C3CC41" w14:textId="07C41D53"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42" w:history="1">
        <w:r w:rsidR="00727CCC" w:rsidRPr="00727CCC">
          <w:rPr>
            <w:rStyle w:val="affffffe"/>
            <w:rFonts w:hint="eastAsia"/>
            <w:noProof/>
          </w:rPr>
          <w:t>7</w:t>
        </w:r>
        <w:r w:rsidR="00727CCC">
          <w:rPr>
            <w:rStyle w:val="affffffe"/>
            <w:noProof/>
          </w:rPr>
          <w:t xml:space="preserve"> </w:t>
        </w:r>
        <w:r w:rsidR="00727CCC" w:rsidRPr="00727CCC">
          <w:rPr>
            <w:rStyle w:val="affffffe"/>
            <w:rFonts w:hint="eastAsia"/>
            <w:noProof/>
          </w:rPr>
          <w:t xml:space="preserve"> 病虫害防治</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_Toc186920242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5</w:t>
        </w:r>
        <w:r w:rsidR="00727CCC" w:rsidRPr="00727CCC">
          <w:rPr>
            <w:rFonts w:hint="eastAsia"/>
            <w:noProof/>
          </w:rPr>
          <w:fldChar w:fldCharType="end"/>
        </w:r>
      </w:hyperlink>
    </w:p>
    <w:p w14:paraId="5D7FBC71" w14:textId="42AF3202" w:rsidR="00727CCC" w:rsidRPr="00727CCC" w:rsidRDefault="00805748">
      <w:pPr>
        <w:pStyle w:val="TOC2"/>
        <w:rPr>
          <w:rFonts w:asciiTheme="minorHAnsi" w:eastAsiaTheme="minorEastAsia" w:hAnsiTheme="minorHAnsi" w:cstheme="minorBidi"/>
          <w:noProof/>
          <w:szCs w:val="22"/>
          <w14:ligatures w14:val="standardContextual"/>
        </w:rPr>
      </w:pPr>
      <w:hyperlink w:anchor="_Toc186920243" w:history="1">
        <w:r w:rsidR="00727CCC" w:rsidRPr="00727CCC">
          <w:rPr>
            <w:rStyle w:val="affffffe"/>
            <w:rFonts w:hint="eastAsia"/>
            <w:noProof/>
            <w14:scene3d>
              <w14:camera w14:prst="orthographicFront"/>
              <w14:lightRig w14:rig="threePt" w14:dir="t">
                <w14:rot w14:lat="0" w14:lon="0" w14:rev="0"/>
              </w14:lightRig>
            </w14:scene3d>
          </w:rPr>
          <w:t>7.1</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防治原则</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_Toc186920243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5</w:t>
        </w:r>
        <w:r w:rsidR="00727CCC" w:rsidRPr="00727CCC">
          <w:rPr>
            <w:rFonts w:hint="eastAsia"/>
            <w:noProof/>
          </w:rPr>
          <w:fldChar w:fldCharType="end"/>
        </w:r>
      </w:hyperlink>
    </w:p>
    <w:p w14:paraId="086D2B4C" w14:textId="05198FE3" w:rsidR="00727CCC" w:rsidRPr="00727CCC" w:rsidRDefault="00805748">
      <w:pPr>
        <w:pStyle w:val="TOC2"/>
        <w:rPr>
          <w:rFonts w:asciiTheme="minorHAnsi" w:eastAsiaTheme="minorEastAsia" w:hAnsiTheme="minorHAnsi" w:cstheme="minorBidi"/>
          <w:noProof/>
          <w:szCs w:val="22"/>
          <w14:ligatures w14:val="standardContextual"/>
        </w:rPr>
      </w:pPr>
      <w:hyperlink w:anchor="_Toc186920244" w:history="1">
        <w:r w:rsidR="00727CCC" w:rsidRPr="00727CCC">
          <w:rPr>
            <w:rStyle w:val="affffffe"/>
            <w:rFonts w:hint="eastAsia"/>
            <w:noProof/>
            <w14:scene3d>
              <w14:camera w14:prst="orthographicFront"/>
              <w14:lightRig w14:rig="threePt" w14:dir="t">
                <w14:rot w14:lat="0" w14:lon="0" w14:rev="0"/>
              </w14:lightRig>
            </w14:scene3d>
          </w:rPr>
          <w:t>7.2</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农业防治</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_Toc186920244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5</w:t>
        </w:r>
        <w:r w:rsidR="00727CCC" w:rsidRPr="00727CCC">
          <w:rPr>
            <w:rFonts w:hint="eastAsia"/>
            <w:noProof/>
          </w:rPr>
          <w:fldChar w:fldCharType="end"/>
        </w:r>
      </w:hyperlink>
    </w:p>
    <w:p w14:paraId="5F22B9D4" w14:textId="30A0620B" w:rsidR="00727CCC" w:rsidRPr="00727CCC" w:rsidRDefault="00805748">
      <w:pPr>
        <w:pStyle w:val="TOC2"/>
        <w:rPr>
          <w:rFonts w:asciiTheme="minorHAnsi" w:eastAsiaTheme="minorEastAsia" w:hAnsiTheme="minorHAnsi" w:cstheme="minorBidi"/>
          <w:noProof/>
          <w:szCs w:val="22"/>
          <w14:ligatures w14:val="standardContextual"/>
        </w:rPr>
      </w:pPr>
      <w:hyperlink w:anchor="_Toc186920245" w:history="1">
        <w:r w:rsidR="00727CCC" w:rsidRPr="00727CCC">
          <w:rPr>
            <w:rStyle w:val="affffffe"/>
            <w:rFonts w:hint="eastAsia"/>
            <w:noProof/>
            <w14:scene3d>
              <w14:camera w14:prst="orthographicFront"/>
              <w14:lightRig w14:rig="threePt" w14:dir="t">
                <w14:rot w14:lat="0" w14:lon="0" w14:rev="0"/>
              </w14:lightRig>
            </w14:scene3d>
          </w:rPr>
          <w:t>7.3</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物理机械防治</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_Toc186920245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5</w:t>
        </w:r>
        <w:r w:rsidR="00727CCC" w:rsidRPr="00727CCC">
          <w:rPr>
            <w:rFonts w:hint="eastAsia"/>
            <w:noProof/>
          </w:rPr>
          <w:fldChar w:fldCharType="end"/>
        </w:r>
      </w:hyperlink>
    </w:p>
    <w:p w14:paraId="523FF532" w14:textId="6B3D4BCF" w:rsidR="00727CCC" w:rsidRPr="00727CCC" w:rsidRDefault="00805748">
      <w:pPr>
        <w:pStyle w:val="TOC2"/>
        <w:rPr>
          <w:rFonts w:asciiTheme="minorHAnsi" w:eastAsiaTheme="minorEastAsia" w:hAnsiTheme="minorHAnsi" w:cstheme="minorBidi"/>
          <w:noProof/>
          <w:szCs w:val="22"/>
          <w14:ligatures w14:val="standardContextual"/>
        </w:rPr>
      </w:pPr>
      <w:hyperlink w:anchor="_Toc186920246" w:history="1">
        <w:r w:rsidR="00727CCC" w:rsidRPr="00727CCC">
          <w:rPr>
            <w:rStyle w:val="affffffe"/>
            <w:rFonts w:hint="eastAsia"/>
            <w:noProof/>
            <w14:scene3d>
              <w14:camera w14:prst="orthographicFront"/>
              <w14:lightRig w14:rig="threePt" w14:dir="t">
                <w14:rot w14:lat="0" w14:lon="0" w14:rev="0"/>
              </w14:lightRig>
            </w14:scene3d>
          </w:rPr>
          <w:t>7.4</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生物防治</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_Toc186920246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5</w:t>
        </w:r>
        <w:r w:rsidR="00727CCC" w:rsidRPr="00727CCC">
          <w:rPr>
            <w:rFonts w:hint="eastAsia"/>
            <w:noProof/>
          </w:rPr>
          <w:fldChar w:fldCharType="end"/>
        </w:r>
      </w:hyperlink>
    </w:p>
    <w:p w14:paraId="7AAE70AD" w14:textId="036655BF" w:rsidR="00727CCC" w:rsidRPr="00727CCC" w:rsidRDefault="00805748">
      <w:pPr>
        <w:pStyle w:val="TOC2"/>
        <w:rPr>
          <w:rFonts w:asciiTheme="minorHAnsi" w:eastAsiaTheme="minorEastAsia" w:hAnsiTheme="minorHAnsi" w:cstheme="minorBidi"/>
          <w:noProof/>
          <w:szCs w:val="22"/>
          <w14:ligatures w14:val="standardContextual"/>
        </w:rPr>
      </w:pPr>
      <w:hyperlink w:anchor="_Toc186920247" w:history="1">
        <w:r w:rsidR="00727CCC" w:rsidRPr="00727CCC">
          <w:rPr>
            <w:rStyle w:val="affffffe"/>
            <w:rFonts w:hint="eastAsia"/>
            <w:noProof/>
            <w14:scene3d>
              <w14:camera w14:prst="orthographicFront"/>
              <w14:lightRig w14:rig="threePt" w14:dir="t">
                <w14:rot w14:lat="0" w14:lon="0" w14:rev="0"/>
              </w14:lightRig>
            </w14:scene3d>
          </w:rPr>
          <w:t>7.5</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化学防治</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_Toc186920247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6</w:t>
        </w:r>
        <w:r w:rsidR="00727CCC" w:rsidRPr="00727CCC">
          <w:rPr>
            <w:rFonts w:hint="eastAsia"/>
            <w:noProof/>
          </w:rPr>
          <w:fldChar w:fldCharType="end"/>
        </w:r>
      </w:hyperlink>
    </w:p>
    <w:p w14:paraId="1125A42C" w14:textId="2904D1F0"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48" w:history="1">
        <w:r w:rsidR="00727CCC" w:rsidRPr="00727CCC">
          <w:rPr>
            <w:rStyle w:val="affffffe"/>
            <w:rFonts w:hint="eastAsia"/>
            <w:noProof/>
          </w:rPr>
          <w:t>8</w:t>
        </w:r>
        <w:r w:rsidR="00727CCC">
          <w:rPr>
            <w:rStyle w:val="affffffe"/>
            <w:noProof/>
          </w:rPr>
          <w:t xml:space="preserve"> </w:t>
        </w:r>
        <w:r w:rsidR="00727CCC" w:rsidRPr="00727CCC">
          <w:rPr>
            <w:rStyle w:val="affffffe"/>
            <w:rFonts w:hint="eastAsia"/>
            <w:noProof/>
          </w:rPr>
          <w:t xml:space="preserve"> 采收和采后处理</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_Toc186920248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6</w:t>
        </w:r>
        <w:r w:rsidR="00727CCC" w:rsidRPr="00727CCC">
          <w:rPr>
            <w:rFonts w:hint="eastAsia"/>
            <w:noProof/>
          </w:rPr>
          <w:fldChar w:fldCharType="end"/>
        </w:r>
      </w:hyperlink>
    </w:p>
    <w:p w14:paraId="6C17E142" w14:textId="1BC056F1" w:rsidR="00727CCC" w:rsidRPr="00727CCC" w:rsidRDefault="00805748">
      <w:pPr>
        <w:pStyle w:val="TOC2"/>
        <w:rPr>
          <w:rFonts w:asciiTheme="minorHAnsi" w:eastAsiaTheme="minorEastAsia" w:hAnsiTheme="minorHAnsi" w:cstheme="minorBidi"/>
          <w:noProof/>
          <w:szCs w:val="22"/>
          <w14:ligatures w14:val="standardContextual"/>
        </w:rPr>
      </w:pPr>
      <w:hyperlink w:anchor="_Toc186920249" w:history="1">
        <w:r w:rsidR="00727CCC" w:rsidRPr="00727CCC">
          <w:rPr>
            <w:rStyle w:val="affffffe"/>
            <w:rFonts w:hint="eastAsia"/>
            <w:noProof/>
            <w14:scene3d>
              <w14:camera w14:prst="orthographicFront"/>
              <w14:lightRig w14:rig="threePt" w14:dir="t">
                <w14:rot w14:lat="0" w14:lon="0" w14:rev="0"/>
              </w14:lightRig>
            </w14:scene3d>
          </w:rPr>
          <w:t>8.1</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采收成熟度判断</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_Toc186920249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6</w:t>
        </w:r>
        <w:r w:rsidR="00727CCC" w:rsidRPr="00727CCC">
          <w:rPr>
            <w:rFonts w:hint="eastAsia"/>
            <w:noProof/>
          </w:rPr>
          <w:fldChar w:fldCharType="end"/>
        </w:r>
      </w:hyperlink>
    </w:p>
    <w:p w14:paraId="6B29806F" w14:textId="11A103F0" w:rsidR="00727CCC" w:rsidRPr="00727CCC" w:rsidRDefault="00805748">
      <w:pPr>
        <w:pStyle w:val="TOC2"/>
        <w:rPr>
          <w:rFonts w:asciiTheme="minorHAnsi" w:eastAsiaTheme="minorEastAsia" w:hAnsiTheme="minorHAnsi" w:cstheme="minorBidi"/>
          <w:noProof/>
          <w:szCs w:val="22"/>
          <w14:ligatures w14:val="standardContextual"/>
        </w:rPr>
      </w:pPr>
      <w:hyperlink w:anchor="_Toc186920250" w:history="1">
        <w:r w:rsidR="00727CCC" w:rsidRPr="00727CCC">
          <w:rPr>
            <w:rStyle w:val="affffffe"/>
            <w:rFonts w:hint="eastAsia"/>
            <w:noProof/>
            <w14:scene3d>
              <w14:camera w14:prst="orthographicFront"/>
              <w14:lightRig w14:rig="threePt" w14:dir="t">
                <w14:rot w14:lat="0" w14:lon="0" w14:rev="0"/>
              </w14:lightRig>
            </w14:scene3d>
          </w:rPr>
          <w:t>8.2</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采收</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_Toc186920250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6</w:t>
        </w:r>
        <w:r w:rsidR="00727CCC" w:rsidRPr="00727CCC">
          <w:rPr>
            <w:rFonts w:hint="eastAsia"/>
            <w:noProof/>
          </w:rPr>
          <w:fldChar w:fldCharType="end"/>
        </w:r>
      </w:hyperlink>
    </w:p>
    <w:p w14:paraId="32310C0D" w14:textId="2A611608" w:rsidR="00727CCC" w:rsidRPr="00727CCC" w:rsidRDefault="00805748">
      <w:pPr>
        <w:pStyle w:val="TOC2"/>
        <w:rPr>
          <w:rFonts w:asciiTheme="minorHAnsi" w:eastAsiaTheme="minorEastAsia" w:hAnsiTheme="minorHAnsi" w:cstheme="minorBidi"/>
          <w:noProof/>
          <w:szCs w:val="22"/>
          <w14:ligatures w14:val="standardContextual"/>
        </w:rPr>
      </w:pPr>
      <w:hyperlink w:anchor="_Toc186920251" w:history="1">
        <w:r w:rsidR="00727CCC" w:rsidRPr="00727CCC">
          <w:rPr>
            <w:rStyle w:val="affffffe"/>
            <w:rFonts w:hint="eastAsia"/>
            <w:noProof/>
            <w14:scene3d>
              <w14:camera w14:prst="orthographicFront"/>
              <w14:lightRig w14:rig="threePt" w14:dir="t">
                <w14:rot w14:lat="0" w14:lon="0" w14:rev="0"/>
              </w14:lightRig>
            </w14:scene3d>
          </w:rPr>
          <w:t>8.3</w:t>
        </w:r>
        <w:r w:rsidR="00727CCC">
          <w:rPr>
            <w:rStyle w:val="affffffe"/>
            <w:noProof/>
            <w14:scene3d>
              <w14:camera w14:prst="orthographicFront"/>
              <w14:lightRig w14:rig="threePt" w14:dir="t">
                <w14:rot w14:lat="0" w14:lon="0" w14:rev="0"/>
              </w14:lightRig>
            </w14:scene3d>
          </w:rPr>
          <w:t xml:space="preserve"> </w:t>
        </w:r>
        <w:r w:rsidR="00727CCC" w:rsidRPr="00727CCC">
          <w:rPr>
            <w:rStyle w:val="affffffe"/>
            <w:rFonts w:hint="eastAsia"/>
            <w:noProof/>
          </w:rPr>
          <w:t xml:space="preserve"> 采后处理</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_Toc186920251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6</w:t>
        </w:r>
        <w:r w:rsidR="00727CCC" w:rsidRPr="00727CCC">
          <w:rPr>
            <w:rFonts w:hint="eastAsia"/>
            <w:noProof/>
          </w:rPr>
          <w:fldChar w:fldCharType="end"/>
        </w:r>
      </w:hyperlink>
    </w:p>
    <w:p w14:paraId="1EA80D97" w14:textId="693814C8"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52" w:history="1">
        <w:r w:rsidR="00727CCC" w:rsidRPr="00727CCC">
          <w:rPr>
            <w:rStyle w:val="affffffe"/>
            <w:rFonts w:hint="eastAsia"/>
            <w:noProof/>
          </w:rPr>
          <w:t>9</w:t>
        </w:r>
        <w:r w:rsidR="00727CCC">
          <w:rPr>
            <w:rStyle w:val="affffffe"/>
            <w:noProof/>
          </w:rPr>
          <w:t xml:space="preserve"> </w:t>
        </w:r>
        <w:r w:rsidR="00727CCC" w:rsidRPr="00727CCC">
          <w:rPr>
            <w:rStyle w:val="affffffe"/>
            <w:rFonts w:hint="eastAsia"/>
            <w:noProof/>
          </w:rPr>
          <w:t xml:space="preserve"> 包装</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_Toc186920252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6</w:t>
        </w:r>
        <w:r w:rsidR="00727CCC" w:rsidRPr="00727CCC">
          <w:rPr>
            <w:rFonts w:hint="eastAsia"/>
            <w:noProof/>
          </w:rPr>
          <w:fldChar w:fldCharType="end"/>
        </w:r>
      </w:hyperlink>
    </w:p>
    <w:p w14:paraId="301E1C8B" w14:textId="614D43C1"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53" w:history="1">
        <w:r w:rsidR="00727CCC" w:rsidRPr="00727CCC">
          <w:rPr>
            <w:rStyle w:val="affffffe"/>
            <w:rFonts w:hint="eastAsia"/>
            <w:noProof/>
          </w:rPr>
          <w:t>10</w:t>
        </w:r>
        <w:r w:rsidR="00727CCC">
          <w:rPr>
            <w:rStyle w:val="affffffe"/>
            <w:noProof/>
          </w:rPr>
          <w:t xml:space="preserve"> </w:t>
        </w:r>
        <w:r w:rsidR="00727CCC" w:rsidRPr="00727CCC">
          <w:rPr>
            <w:rStyle w:val="affffffe"/>
            <w:rFonts w:hint="eastAsia"/>
            <w:noProof/>
          </w:rPr>
          <w:t xml:space="preserve"> 安全质量指标</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_Toc186920253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6</w:t>
        </w:r>
        <w:r w:rsidR="00727CCC" w:rsidRPr="00727CCC">
          <w:rPr>
            <w:rFonts w:hint="eastAsia"/>
            <w:noProof/>
          </w:rPr>
          <w:fldChar w:fldCharType="end"/>
        </w:r>
      </w:hyperlink>
    </w:p>
    <w:p w14:paraId="0E39CD4D" w14:textId="53453405"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54" w:history="1">
        <w:r w:rsidR="00727CCC" w:rsidRPr="00727CCC">
          <w:rPr>
            <w:rStyle w:val="affffffe"/>
            <w:rFonts w:hint="eastAsia"/>
            <w:noProof/>
          </w:rPr>
          <w:t>11</w:t>
        </w:r>
        <w:r w:rsidR="00727CCC">
          <w:rPr>
            <w:rStyle w:val="affffffe"/>
            <w:noProof/>
          </w:rPr>
          <w:t xml:space="preserve"> </w:t>
        </w:r>
        <w:r w:rsidR="00727CCC" w:rsidRPr="00727CCC">
          <w:rPr>
            <w:rStyle w:val="affffffe"/>
            <w:rFonts w:hint="eastAsia"/>
            <w:noProof/>
          </w:rPr>
          <w:t xml:space="preserve"> 废弃物处理</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_Toc186920254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6</w:t>
        </w:r>
        <w:r w:rsidR="00727CCC" w:rsidRPr="00727CCC">
          <w:rPr>
            <w:rFonts w:hint="eastAsia"/>
            <w:noProof/>
          </w:rPr>
          <w:fldChar w:fldCharType="end"/>
        </w:r>
      </w:hyperlink>
    </w:p>
    <w:p w14:paraId="5A85BD6A" w14:textId="3A9B79D0" w:rsidR="00727CCC" w:rsidRPr="00727CCC" w:rsidRDefault="00805748">
      <w:pPr>
        <w:pStyle w:val="TOC1"/>
        <w:tabs>
          <w:tab w:val="right" w:leader="dot" w:pos="9344"/>
        </w:tabs>
        <w:rPr>
          <w:rFonts w:asciiTheme="minorHAnsi" w:eastAsiaTheme="minorEastAsia" w:hAnsiTheme="minorHAnsi" w:cstheme="minorBidi"/>
          <w:noProof/>
          <w:szCs w:val="22"/>
          <w14:ligatures w14:val="standardContextual"/>
        </w:rPr>
      </w:pPr>
      <w:hyperlink w:anchor="_Toc186920255" w:history="1">
        <w:r w:rsidR="00727CCC" w:rsidRPr="00727CCC">
          <w:rPr>
            <w:rStyle w:val="affffffe"/>
            <w:rFonts w:hint="eastAsia"/>
            <w:noProof/>
          </w:rPr>
          <w:t>附录A（资料性）</w:t>
        </w:r>
        <w:r w:rsidR="00727CCC">
          <w:rPr>
            <w:rStyle w:val="affffffe"/>
            <w:noProof/>
          </w:rPr>
          <w:t xml:space="preserve"> </w:t>
        </w:r>
        <w:r w:rsidR="00727CCC" w:rsidRPr="00727CCC">
          <w:rPr>
            <w:rStyle w:val="affffffe"/>
            <w:rFonts w:hint="eastAsia"/>
            <w:noProof/>
          </w:rPr>
          <w:t xml:space="preserve"> 石榴主要病虫害绿色防治方案</w:t>
        </w:r>
        <w:r w:rsidR="00727CCC" w:rsidRPr="00727CCC">
          <w:rPr>
            <w:rFonts w:hint="eastAsia"/>
            <w:noProof/>
          </w:rPr>
          <w:tab/>
        </w:r>
        <w:r w:rsidR="00727CCC" w:rsidRPr="00727CCC">
          <w:rPr>
            <w:rFonts w:hint="eastAsia"/>
            <w:noProof/>
          </w:rPr>
          <w:fldChar w:fldCharType="begin"/>
        </w:r>
        <w:r w:rsidR="00727CCC" w:rsidRPr="00727CCC">
          <w:rPr>
            <w:rFonts w:hint="eastAsia"/>
            <w:noProof/>
          </w:rPr>
          <w:instrText xml:space="preserve"> </w:instrText>
        </w:r>
        <w:r w:rsidR="00727CCC" w:rsidRPr="00727CCC">
          <w:rPr>
            <w:noProof/>
          </w:rPr>
          <w:instrText>PAGEREF _Toc186920255 \h</w:instrText>
        </w:r>
        <w:r w:rsidR="00727CCC" w:rsidRPr="00727CCC">
          <w:rPr>
            <w:rFonts w:hint="eastAsia"/>
            <w:noProof/>
          </w:rPr>
          <w:instrText xml:space="preserve"> </w:instrText>
        </w:r>
        <w:r w:rsidR="00727CCC" w:rsidRPr="00727CCC">
          <w:rPr>
            <w:rFonts w:hint="eastAsia"/>
            <w:noProof/>
          </w:rPr>
        </w:r>
        <w:r w:rsidR="00727CCC" w:rsidRPr="00727CCC">
          <w:rPr>
            <w:rFonts w:hint="eastAsia"/>
            <w:noProof/>
          </w:rPr>
          <w:fldChar w:fldCharType="separate"/>
        </w:r>
        <w:r w:rsidR="00727CCC" w:rsidRPr="00727CCC">
          <w:rPr>
            <w:noProof/>
          </w:rPr>
          <w:t>7</w:t>
        </w:r>
        <w:r w:rsidR="00727CCC" w:rsidRPr="00727CCC">
          <w:rPr>
            <w:rFonts w:hint="eastAsia"/>
            <w:noProof/>
          </w:rPr>
          <w:fldChar w:fldCharType="end"/>
        </w:r>
      </w:hyperlink>
    </w:p>
    <w:p w14:paraId="59E9397F" w14:textId="57C07F6C" w:rsidR="00727CCC" w:rsidRPr="00727CCC" w:rsidRDefault="00727CCC" w:rsidP="00727CCC">
      <w:pPr>
        <w:pStyle w:val="affffff2"/>
        <w:spacing w:after="468"/>
        <w:sectPr w:rsidR="00727CCC" w:rsidRPr="00727CCC" w:rsidSect="00727CCC">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727CCC">
        <w:fldChar w:fldCharType="end"/>
      </w:r>
    </w:p>
    <w:p w14:paraId="2B779C08" w14:textId="77777777" w:rsidR="00727CCC" w:rsidRDefault="00727CCC" w:rsidP="00727CCC">
      <w:pPr>
        <w:pStyle w:val="a6"/>
        <w:spacing w:before="900" w:after="468"/>
      </w:pPr>
      <w:bookmarkStart w:id="22" w:name="BookMark2"/>
      <w:bookmarkEnd w:id="21"/>
      <w:r w:rsidRPr="00727CCC">
        <w:rPr>
          <w:rFonts w:hint="eastAsia"/>
          <w:spacing w:val="320"/>
        </w:rPr>
        <w:lastRenderedPageBreak/>
        <w:t>前</w:t>
      </w:r>
      <w:r>
        <w:rPr>
          <w:rFonts w:hint="eastAsia"/>
        </w:rPr>
        <w:t>言</w:t>
      </w:r>
    </w:p>
    <w:p w14:paraId="0FFF92BE" w14:textId="77777777" w:rsidR="00727CCC" w:rsidRDefault="00727CCC" w:rsidP="00727CCC">
      <w:pPr>
        <w:pStyle w:val="affffb"/>
        <w:ind w:firstLine="420"/>
      </w:pPr>
      <w:r>
        <w:rPr>
          <w:rFonts w:hint="eastAsia"/>
        </w:rPr>
        <w:t>本文件按照GB/T 1.1—2020《标准化工作导则  第1部分：标准化文件的结构和起草规则》的规定起草。</w:t>
      </w:r>
    </w:p>
    <w:p w14:paraId="037CB7A1" w14:textId="45AE21E3" w:rsidR="00727CCC" w:rsidRDefault="00727CCC" w:rsidP="00727CCC">
      <w:pPr>
        <w:pStyle w:val="affffb"/>
        <w:ind w:firstLine="420"/>
      </w:pPr>
      <w:r>
        <w:rPr>
          <w:rFonts w:hint="eastAsia"/>
        </w:rPr>
        <w:t>本文件由</w:t>
      </w:r>
      <w:r w:rsidRPr="00727CCC">
        <w:rPr>
          <w:rFonts w:hint="eastAsia"/>
        </w:rPr>
        <w:t>攀枝花市农业农村局</w:t>
      </w:r>
      <w:r>
        <w:rPr>
          <w:rFonts w:hint="eastAsia"/>
        </w:rPr>
        <w:t>提出并归口。</w:t>
      </w:r>
    </w:p>
    <w:p w14:paraId="460E00DF" w14:textId="14FB6F9D" w:rsidR="00727CCC" w:rsidRDefault="00727CCC" w:rsidP="00727CCC">
      <w:pPr>
        <w:pStyle w:val="affffb"/>
        <w:ind w:firstLine="420"/>
      </w:pPr>
      <w:r>
        <w:rPr>
          <w:rFonts w:hint="eastAsia"/>
        </w:rPr>
        <w:t>本文件由</w:t>
      </w:r>
      <w:r w:rsidRPr="00727CCC">
        <w:rPr>
          <w:rFonts w:hint="eastAsia"/>
        </w:rPr>
        <w:t>攀枝花市市场监督管理局发布</w:t>
      </w:r>
      <w:r>
        <w:rPr>
          <w:rFonts w:hint="eastAsia"/>
        </w:rPr>
        <w:t>。</w:t>
      </w:r>
    </w:p>
    <w:p w14:paraId="2F09BCC4" w14:textId="4B765F3C" w:rsidR="00727CCC" w:rsidRDefault="00727CCC" w:rsidP="00727CCC">
      <w:pPr>
        <w:pStyle w:val="affffb"/>
        <w:ind w:firstLine="420"/>
      </w:pPr>
      <w:r>
        <w:rPr>
          <w:rFonts w:hint="eastAsia"/>
        </w:rPr>
        <w:t>本文件起草单位：</w:t>
      </w:r>
      <w:r w:rsidRPr="00727CCC">
        <w:rPr>
          <w:rFonts w:hint="eastAsia"/>
        </w:rPr>
        <w:t>攀枝花市农业技术推广服务中心、攀枝花市农林科学院、仁和区石榴专业技术协会、仁和区农业技术推广服务中心。</w:t>
      </w:r>
    </w:p>
    <w:p w14:paraId="29796C21" w14:textId="755B70E5" w:rsidR="00727CCC" w:rsidRDefault="00727CCC" w:rsidP="00727CCC">
      <w:pPr>
        <w:pStyle w:val="affffb"/>
        <w:ind w:firstLine="420"/>
      </w:pPr>
      <w:r>
        <w:rPr>
          <w:rFonts w:hint="eastAsia"/>
        </w:rPr>
        <w:t>本文件主要起草人：</w:t>
      </w:r>
      <w:r w:rsidRPr="00727CCC">
        <w:rPr>
          <w:rFonts w:hint="eastAsia"/>
        </w:rPr>
        <w:t>王建芳、齐文华、黄云、张莉芝、刘彦彬、张培振、韦美军、吕翠霞、刘丽、张森</w:t>
      </w:r>
      <w:r>
        <w:rPr>
          <w:rFonts w:hint="eastAsia"/>
        </w:rPr>
        <w:t>。</w:t>
      </w:r>
    </w:p>
    <w:p w14:paraId="5181DA7F" w14:textId="239B8019" w:rsidR="00727CCC" w:rsidRPr="00727CCC" w:rsidRDefault="00727CCC" w:rsidP="00727CCC">
      <w:pPr>
        <w:pStyle w:val="affffb"/>
        <w:ind w:firstLineChars="0" w:firstLine="0"/>
        <w:sectPr w:rsidR="00727CCC" w:rsidRPr="00727CCC" w:rsidSect="00727CCC">
          <w:pgSz w:w="11906" w:h="16838" w:code="9"/>
          <w:pgMar w:top="1928" w:right="1134" w:bottom="1134" w:left="1134" w:header="1418" w:footer="1134" w:gutter="284"/>
          <w:pgNumType w:fmt="upperRoman"/>
          <w:cols w:space="425"/>
          <w:formProt w:val="0"/>
          <w:docGrid w:type="lines" w:linePitch="312"/>
        </w:sectPr>
      </w:pPr>
    </w:p>
    <w:p w14:paraId="3FE9CD0E"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076C6A4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CDEA65587894E2DBA2487263223F8F1"/>
        </w:placeholder>
      </w:sdtPr>
      <w:sdtEndPr/>
      <w:sdtContent>
        <w:bookmarkStart w:id="24" w:name="NEW_STAND_NAME" w:displacedByCustomXml="prev"/>
        <w:p w14:paraId="6535F79D" w14:textId="6ED52FA5" w:rsidR="00F26B7E" w:rsidRPr="00F26B7E" w:rsidRDefault="00B7306B" w:rsidP="00727CCC">
          <w:pPr>
            <w:pStyle w:val="afffffffff8"/>
            <w:spacing w:beforeLines="1" w:before="3" w:afterLines="220" w:after="686"/>
          </w:pPr>
          <w:r>
            <w:rPr>
              <w:rFonts w:hint="eastAsia"/>
            </w:rPr>
            <w:t>石榴绿色生产技术规程</w:t>
          </w:r>
        </w:p>
      </w:sdtContent>
    </w:sdt>
    <w:bookmarkEnd w:id="24" w:displacedByCustomXml="prev"/>
    <w:p w14:paraId="6269295C"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86920221"/>
      <w:r>
        <w:rPr>
          <w:rFonts w:hint="eastAsia"/>
        </w:rPr>
        <w:t>范围</w:t>
      </w:r>
      <w:bookmarkEnd w:id="25"/>
      <w:bookmarkEnd w:id="26"/>
      <w:bookmarkEnd w:id="27"/>
      <w:bookmarkEnd w:id="28"/>
      <w:bookmarkEnd w:id="29"/>
      <w:bookmarkEnd w:id="30"/>
      <w:bookmarkEnd w:id="31"/>
      <w:bookmarkEnd w:id="32"/>
      <w:bookmarkEnd w:id="33"/>
      <w:bookmarkEnd w:id="34"/>
    </w:p>
    <w:p w14:paraId="6279FA02" w14:textId="17964900" w:rsidR="0019227B" w:rsidRDefault="0019227B" w:rsidP="0019227B">
      <w:pPr>
        <w:pStyle w:val="affffb"/>
        <w:ind w:firstLine="420"/>
      </w:pPr>
      <w:bookmarkStart w:id="35" w:name="_Toc17233326"/>
      <w:bookmarkStart w:id="36" w:name="_Toc17233334"/>
      <w:bookmarkStart w:id="37" w:name="_Toc24884212"/>
      <w:bookmarkStart w:id="38" w:name="_Toc24884219"/>
      <w:bookmarkStart w:id="39" w:name="_Toc26648466"/>
      <w:r>
        <w:rPr>
          <w:rFonts w:hint="eastAsia"/>
        </w:rPr>
        <w:t>本标准</w:t>
      </w:r>
      <w:bookmarkStart w:id="40" w:name="_Hlk186913644"/>
      <w:r>
        <w:rPr>
          <w:rFonts w:hint="eastAsia"/>
        </w:rPr>
        <w:t>规定了石榴的产地环境、园地建设、栽培措施、病虫害防治、采后及采后处理、质量安全、包装、废弃物处理。</w:t>
      </w:r>
      <w:bookmarkEnd w:id="40"/>
    </w:p>
    <w:p w14:paraId="682B1436" w14:textId="0ED3BD81" w:rsidR="0019227B" w:rsidRDefault="0019227B" w:rsidP="0019227B">
      <w:pPr>
        <w:pStyle w:val="affffb"/>
        <w:ind w:firstLine="420"/>
      </w:pPr>
      <w:r>
        <w:rPr>
          <w:rFonts w:hint="eastAsia"/>
        </w:rPr>
        <w:t>本</w:t>
      </w:r>
      <w:bookmarkStart w:id="41" w:name="_Hlk186913654"/>
      <w:r w:rsidRPr="0019227B">
        <w:rPr>
          <w:rFonts w:hint="eastAsia"/>
        </w:rPr>
        <w:t>标准适用于攀枝花地区石榴绿色生产。</w:t>
      </w:r>
      <w:bookmarkEnd w:id="41"/>
    </w:p>
    <w:p w14:paraId="69924411" w14:textId="7C790274" w:rsidR="00E2552F" w:rsidRDefault="0019227B" w:rsidP="00A77CCB">
      <w:pPr>
        <w:pStyle w:val="affc"/>
        <w:spacing w:before="312" w:after="312"/>
      </w:pPr>
      <w:bookmarkStart w:id="42" w:name="_Toc26718931"/>
      <w:bookmarkStart w:id="43" w:name="_Toc26986531"/>
      <w:bookmarkStart w:id="44" w:name="_Toc26986772"/>
      <w:bookmarkStart w:id="45" w:name="_Toc97191424"/>
      <w:bookmarkStart w:id="46" w:name="_Toc186920222"/>
      <w:r>
        <w:rPr>
          <w:rFonts w:hint="eastAsia"/>
        </w:rPr>
        <w:t>规范性引用文件</w:t>
      </w:r>
      <w:bookmarkEnd w:id="35"/>
      <w:bookmarkEnd w:id="36"/>
      <w:bookmarkEnd w:id="37"/>
      <w:bookmarkEnd w:id="38"/>
      <w:bookmarkEnd w:id="39"/>
      <w:bookmarkEnd w:id="42"/>
      <w:bookmarkEnd w:id="43"/>
      <w:bookmarkEnd w:id="44"/>
      <w:bookmarkEnd w:id="45"/>
      <w:bookmarkEnd w:id="46"/>
    </w:p>
    <w:sdt>
      <w:sdtPr>
        <w:rPr>
          <w:rFonts w:hint="eastAsia"/>
        </w:rPr>
        <w:id w:val="715848253"/>
        <w:placeholder>
          <w:docPart w:val="3586A49B6B4F45B19617C574C7FDC73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B4A2B8D"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7757EDD" w14:textId="597BDA8F" w:rsidR="00AA6EC9" w:rsidRDefault="001518FC" w:rsidP="00F65893">
      <w:pPr>
        <w:pStyle w:val="affffb"/>
        <w:ind w:firstLine="420"/>
      </w:pPr>
      <w:r>
        <w:rPr>
          <w:rFonts w:hint="eastAsia"/>
        </w:rPr>
        <w:t xml:space="preserve">NY/T 391  </w:t>
      </w:r>
      <w:r w:rsidRPr="001518FC">
        <w:rPr>
          <w:rFonts w:hint="eastAsia"/>
        </w:rPr>
        <w:t>绿色食品 产地环境质量</w:t>
      </w:r>
    </w:p>
    <w:p w14:paraId="39614464" w14:textId="72FF1871" w:rsidR="001518FC" w:rsidRDefault="001518FC" w:rsidP="00F65893">
      <w:pPr>
        <w:pStyle w:val="affffb"/>
        <w:ind w:firstLine="420"/>
      </w:pPr>
      <w:r>
        <w:rPr>
          <w:rFonts w:hint="eastAsia"/>
        </w:rPr>
        <w:t xml:space="preserve">NY/T 393  </w:t>
      </w:r>
      <w:r w:rsidRPr="001518FC">
        <w:rPr>
          <w:rFonts w:hint="eastAsia"/>
        </w:rPr>
        <w:t>绿色食品 农药使用准则</w:t>
      </w:r>
    </w:p>
    <w:p w14:paraId="60E5E8F5" w14:textId="07443E05" w:rsidR="001518FC" w:rsidRDefault="001518FC" w:rsidP="00F65893">
      <w:pPr>
        <w:pStyle w:val="affffb"/>
        <w:ind w:firstLine="420"/>
      </w:pPr>
      <w:bookmarkStart w:id="47" w:name="OLE_LINK101"/>
      <w:r>
        <w:rPr>
          <w:rFonts w:hint="eastAsia"/>
        </w:rPr>
        <w:t xml:space="preserve">NY/T </w:t>
      </w:r>
      <w:r w:rsidRPr="001518FC">
        <w:rPr>
          <w:rFonts w:hint="eastAsia"/>
        </w:rPr>
        <w:t>394</w:t>
      </w:r>
      <w:bookmarkEnd w:id="47"/>
      <w:r w:rsidRPr="001518FC">
        <w:rPr>
          <w:rFonts w:hint="eastAsia"/>
        </w:rPr>
        <w:t xml:space="preserve"> </w:t>
      </w:r>
      <w:r>
        <w:rPr>
          <w:rFonts w:hint="eastAsia"/>
        </w:rPr>
        <w:t xml:space="preserve"> </w:t>
      </w:r>
      <w:r w:rsidRPr="001518FC">
        <w:rPr>
          <w:rFonts w:hint="eastAsia"/>
        </w:rPr>
        <w:t>绿色食品 肥料使用准则</w:t>
      </w:r>
    </w:p>
    <w:p w14:paraId="0204985C" w14:textId="25979A25" w:rsidR="001518FC" w:rsidRDefault="001518FC" w:rsidP="00F65893">
      <w:pPr>
        <w:pStyle w:val="affffb"/>
        <w:ind w:firstLine="420"/>
      </w:pPr>
      <w:r>
        <w:rPr>
          <w:rFonts w:hint="eastAsia"/>
        </w:rPr>
        <w:t xml:space="preserve">NY/T 658  </w:t>
      </w:r>
      <w:r w:rsidRPr="001518FC">
        <w:rPr>
          <w:rFonts w:hint="eastAsia"/>
        </w:rPr>
        <w:t>绿色食品 包装通用准则</w:t>
      </w:r>
    </w:p>
    <w:p w14:paraId="03AF7D22" w14:textId="6E1236A6" w:rsidR="001518FC" w:rsidRDefault="001518FC" w:rsidP="00F65893">
      <w:pPr>
        <w:pStyle w:val="affffb"/>
        <w:ind w:firstLine="420"/>
      </w:pPr>
      <w:r>
        <w:rPr>
          <w:rFonts w:hint="eastAsia"/>
        </w:rPr>
        <w:t xml:space="preserve">NY/T 844  </w:t>
      </w:r>
      <w:r w:rsidRPr="001518FC">
        <w:rPr>
          <w:rFonts w:hint="eastAsia"/>
        </w:rPr>
        <w:t>绿色食品 温带水果</w:t>
      </w:r>
    </w:p>
    <w:p w14:paraId="3E4565ED" w14:textId="0074DBC2" w:rsidR="001518FC" w:rsidRPr="008A57E6" w:rsidRDefault="001518FC" w:rsidP="00F65893">
      <w:pPr>
        <w:pStyle w:val="affffb"/>
        <w:ind w:firstLine="420"/>
      </w:pPr>
      <w:r>
        <w:rPr>
          <w:rFonts w:hint="eastAsia"/>
        </w:rPr>
        <w:t xml:space="preserve">LY/T 2135  </w:t>
      </w:r>
      <w:r w:rsidRPr="001518FC">
        <w:rPr>
          <w:rFonts w:hint="eastAsia"/>
        </w:rPr>
        <w:t>石榴</w:t>
      </w:r>
    </w:p>
    <w:p w14:paraId="5190B86E" w14:textId="5FDF2D0B" w:rsidR="00B265BC" w:rsidRPr="00E030F9" w:rsidRDefault="00FD59EB" w:rsidP="00FD59EB">
      <w:pPr>
        <w:pStyle w:val="affc"/>
        <w:spacing w:before="312" w:after="312"/>
      </w:pPr>
      <w:bookmarkStart w:id="48" w:name="_Toc97191425"/>
      <w:bookmarkStart w:id="49" w:name="_Toc186920223"/>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BB295E89BDF94C25A1AE66AC38E961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8002D20" w14:textId="33334419" w:rsidR="003C010C" w:rsidRDefault="001518FC" w:rsidP="00BA263B">
          <w:pPr>
            <w:pStyle w:val="affffb"/>
            <w:ind w:firstLine="420"/>
          </w:pPr>
          <w:r>
            <w:t>本文件没有需要界定的术语和定义。</w:t>
          </w:r>
        </w:p>
      </w:sdtContent>
    </w:sdt>
    <w:p w14:paraId="79D0044E" w14:textId="1C091A43" w:rsidR="004B3E93" w:rsidRDefault="001518FC" w:rsidP="001518FC">
      <w:pPr>
        <w:pStyle w:val="affc"/>
        <w:spacing w:before="312" w:after="312"/>
      </w:pPr>
      <w:bookmarkStart w:id="51" w:name="_Toc186920224"/>
      <w:r>
        <w:rPr>
          <w:rFonts w:hint="eastAsia"/>
        </w:rPr>
        <w:t>生产基地环境</w:t>
      </w:r>
      <w:bookmarkEnd w:id="51"/>
    </w:p>
    <w:p w14:paraId="181D6AD6" w14:textId="1724C64B" w:rsidR="001518FC" w:rsidRDefault="001518FC" w:rsidP="001518FC">
      <w:pPr>
        <w:pStyle w:val="affd"/>
        <w:spacing w:before="156" w:after="156"/>
      </w:pPr>
      <w:bookmarkStart w:id="52" w:name="_Toc186920225"/>
      <w:r>
        <w:rPr>
          <w:rFonts w:hint="eastAsia"/>
        </w:rPr>
        <w:t>产地环境条件</w:t>
      </w:r>
      <w:bookmarkEnd w:id="52"/>
    </w:p>
    <w:p w14:paraId="3A47C91E" w14:textId="39A104A1" w:rsidR="001518FC" w:rsidRDefault="001518FC" w:rsidP="001518FC">
      <w:pPr>
        <w:pStyle w:val="affffb"/>
        <w:ind w:firstLine="420"/>
      </w:pPr>
      <w:r>
        <w:rPr>
          <w:rFonts w:hint="eastAsia"/>
        </w:rPr>
        <w:t>选择海拔</w:t>
      </w:r>
      <w:r w:rsidR="00804EAA">
        <w:t> </w:t>
      </w:r>
      <w:r>
        <w:rPr>
          <w:rFonts w:hint="eastAsia"/>
        </w:rPr>
        <w:t>1300-1800 m，排灌方便、交通便捷、背风向阳的台地或缓坡地建园，产地环境应符合 NY/T 391 的要求。</w:t>
      </w:r>
    </w:p>
    <w:p w14:paraId="7BC2ECE2" w14:textId="53B36018" w:rsidR="001518FC" w:rsidRDefault="001518FC" w:rsidP="001518FC">
      <w:pPr>
        <w:pStyle w:val="affd"/>
        <w:spacing w:before="156" w:after="156"/>
      </w:pPr>
      <w:bookmarkStart w:id="53" w:name="_Toc186920226"/>
      <w:r>
        <w:rPr>
          <w:rFonts w:hint="eastAsia"/>
        </w:rPr>
        <w:t>气象条件</w:t>
      </w:r>
      <w:bookmarkEnd w:id="53"/>
    </w:p>
    <w:p w14:paraId="1E6AAD06" w14:textId="3B5A5CD4" w:rsidR="001518FC" w:rsidRPr="001518FC" w:rsidRDefault="001518FC" w:rsidP="001518FC">
      <w:pPr>
        <w:pStyle w:val="affffb"/>
        <w:ind w:firstLine="420"/>
      </w:pPr>
      <w:r>
        <w:rPr>
          <w:rFonts w:hint="eastAsia"/>
        </w:rPr>
        <w:t>年均温 15～20 ℃，春季萌芽旬平均气温≥12 ℃，生长期内≥10 ℃的年积温 4000～6000 ℃，年降雨量 800～1100 mm，全年日照数 2100 h</w:t>
      </w:r>
      <w:r w:rsidR="00805748">
        <w:t> </w:t>
      </w:r>
      <w:r>
        <w:rPr>
          <w:rFonts w:hint="eastAsia"/>
        </w:rPr>
        <w:t>以上。</w:t>
      </w:r>
    </w:p>
    <w:p w14:paraId="3C4222D1" w14:textId="47728B5C" w:rsidR="002A1260" w:rsidRDefault="00EC4D44" w:rsidP="00EC4D44">
      <w:pPr>
        <w:pStyle w:val="affd"/>
        <w:spacing w:before="156" w:after="156"/>
      </w:pPr>
      <w:bookmarkStart w:id="54" w:name="_Toc186920227"/>
      <w:r>
        <w:rPr>
          <w:rFonts w:hint="eastAsia"/>
        </w:rPr>
        <w:t>土壤条件</w:t>
      </w:r>
      <w:bookmarkEnd w:id="54"/>
    </w:p>
    <w:p w14:paraId="61CA7874" w14:textId="3708C8F1" w:rsidR="00EC4D44" w:rsidRDefault="00EC4D44" w:rsidP="00EC4D44">
      <w:pPr>
        <w:pStyle w:val="affffb"/>
        <w:ind w:firstLine="420"/>
      </w:pPr>
      <w:r>
        <w:rPr>
          <w:rFonts w:hint="eastAsia"/>
        </w:rPr>
        <w:t>有机质含量高、土层深厚、地下水位低的沙壤、壤土或轻黏土，PH值 5.5～7.5。</w:t>
      </w:r>
      <w:r>
        <w:rPr>
          <w:rFonts w:hint="eastAsia"/>
          <w:lang w:val="zh-CN"/>
        </w:rPr>
        <w:t>土</w:t>
      </w:r>
      <w:r>
        <w:rPr>
          <w:rFonts w:hint="eastAsia"/>
        </w:rPr>
        <w:t>壤质量应符合NY/T 391 要求。</w:t>
      </w:r>
    </w:p>
    <w:p w14:paraId="503E76C7" w14:textId="4762A5F8" w:rsidR="001D212F" w:rsidRDefault="003F08F2" w:rsidP="003F08F2">
      <w:pPr>
        <w:pStyle w:val="affd"/>
        <w:spacing w:before="156" w:after="156"/>
      </w:pPr>
      <w:bookmarkStart w:id="55" w:name="_Toc186920228"/>
      <w:r>
        <w:rPr>
          <w:rFonts w:hint="eastAsia"/>
        </w:rPr>
        <w:t>灌溉水条件</w:t>
      </w:r>
      <w:bookmarkEnd w:id="55"/>
    </w:p>
    <w:p w14:paraId="27EE80BC" w14:textId="6EA09270" w:rsidR="0087315E" w:rsidRDefault="0087315E" w:rsidP="0087315E">
      <w:pPr>
        <w:pStyle w:val="affffb"/>
        <w:ind w:firstLine="420"/>
      </w:pPr>
      <w:r>
        <w:rPr>
          <w:rFonts w:hint="eastAsia"/>
          <w:lang w:val="zh-CN"/>
        </w:rPr>
        <w:t>灌溉用水应符合 NY/T 391 要求，</w:t>
      </w:r>
      <w:r>
        <w:rPr>
          <w:rFonts w:hint="eastAsia"/>
        </w:rPr>
        <w:t>排灌方便。</w:t>
      </w:r>
    </w:p>
    <w:p w14:paraId="6604E09D" w14:textId="31227B56" w:rsidR="003F08F2" w:rsidRDefault="0087315E" w:rsidP="0087315E">
      <w:pPr>
        <w:pStyle w:val="affd"/>
        <w:spacing w:before="156" w:after="156"/>
      </w:pPr>
      <w:bookmarkStart w:id="56" w:name="_Toc186920229"/>
      <w:r>
        <w:rPr>
          <w:rFonts w:hint="eastAsia"/>
        </w:rPr>
        <w:lastRenderedPageBreak/>
        <w:t>空气质量</w:t>
      </w:r>
      <w:bookmarkEnd w:id="56"/>
    </w:p>
    <w:p w14:paraId="3CBF55F9" w14:textId="6B9BE72B" w:rsidR="0087315E" w:rsidRDefault="0087315E" w:rsidP="0087315E">
      <w:pPr>
        <w:pStyle w:val="affffb"/>
        <w:ind w:firstLine="420"/>
        <w:rPr>
          <w:lang w:val="zh-CN"/>
        </w:rPr>
      </w:pPr>
      <w:r>
        <w:rPr>
          <w:rFonts w:hint="eastAsia"/>
        </w:rPr>
        <w:t>空气</w:t>
      </w:r>
      <w:r>
        <w:rPr>
          <w:rFonts w:hint="eastAsia"/>
          <w:lang w:val="zh-CN"/>
        </w:rPr>
        <w:t>质量应符合</w:t>
      </w:r>
      <w:r w:rsidR="001E0877">
        <w:rPr>
          <w:rFonts w:hint="eastAsia"/>
          <w:lang w:val="zh-CN"/>
        </w:rPr>
        <w:t xml:space="preserve"> </w:t>
      </w:r>
      <w:r>
        <w:rPr>
          <w:rFonts w:hint="eastAsia"/>
          <w:lang w:val="zh-CN"/>
        </w:rPr>
        <w:t>NY/T 391</w:t>
      </w:r>
      <w:r w:rsidR="001E0877">
        <w:rPr>
          <w:rFonts w:hint="eastAsia"/>
          <w:lang w:val="zh-CN"/>
        </w:rPr>
        <w:t xml:space="preserve"> </w:t>
      </w:r>
      <w:r>
        <w:rPr>
          <w:rFonts w:hint="eastAsia"/>
          <w:lang w:val="zh-CN"/>
        </w:rPr>
        <w:t>的要求，避免在工业集中的园区附近建园。</w:t>
      </w:r>
    </w:p>
    <w:p w14:paraId="4DF5F5E7" w14:textId="3E778636" w:rsidR="0087315E" w:rsidRDefault="000323CC" w:rsidP="000323CC">
      <w:pPr>
        <w:pStyle w:val="affc"/>
        <w:spacing w:before="312" w:after="312"/>
      </w:pPr>
      <w:bookmarkStart w:id="57" w:name="_Toc186920230"/>
      <w:r>
        <w:rPr>
          <w:rFonts w:hint="eastAsia"/>
        </w:rPr>
        <w:t>园地建设</w:t>
      </w:r>
      <w:bookmarkEnd w:id="57"/>
    </w:p>
    <w:p w14:paraId="5D215B0C" w14:textId="58214033" w:rsidR="000323CC" w:rsidRDefault="000323CC" w:rsidP="000323CC">
      <w:pPr>
        <w:pStyle w:val="affd"/>
        <w:spacing w:before="156" w:after="156"/>
      </w:pPr>
      <w:bookmarkStart w:id="58" w:name="_Toc186920231"/>
      <w:r>
        <w:rPr>
          <w:rFonts w:hint="eastAsia"/>
        </w:rPr>
        <w:t>建园要求</w:t>
      </w:r>
      <w:bookmarkEnd w:id="58"/>
    </w:p>
    <w:p w14:paraId="08AE5F4D" w14:textId="5454C38F" w:rsidR="000323CC" w:rsidRDefault="000323CC" w:rsidP="000323CC">
      <w:pPr>
        <w:pStyle w:val="affffb"/>
        <w:ind w:firstLine="420"/>
        <w:rPr>
          <w:lang w:val="zh-CN"/>
        </w:rPr>
      </w:pPr>
      <w:r>
        <w:rPr>
          <w:rFonts w:hint="eastAsia"/>
          <w:lang w:val="zh-CN"/>
        </w:rPr>
        <w:t>园地要求统一规划、统一设计、统一标准，因地制宜，随坡就势，以方便生产管理和适应现代化生产需要，形成路网、管网、电网相连。</w:t>
      </w:r>
    </w:p>
    <w:p w14:paraId="075F9BBE" w14:textId="32DBC637" w:rsidR="00CD561D" w:rsidRDefault="000323CC" w:rsidP="000323CC">
      <w:pPr>
        <w:pStyle w:val="affd"/>
        <w:spacing w:before="156" w:after="156"/>
      </w:pPr>
      <w:bookmarkStart w:id="59" w:name="_Toc186920232"/>
      <w:r>
        <w:rPr>
          <w:rFonts w:hint="eastAsia"/>
        </w:rPr>
        <w:t>营造防护</w:t>
      </w:r>
      <w:bookmarkEnd w:id="59"/>
    </w:p>
    <w:p w14:paraId="01B9AFDC" w14:textId="6410DE27" w:rsidR="00FA74F7" w:rsidRDefault="00FA74F7" w:rsidP="00FA74F7">
      <w:pPr>
        <w:pStyle w:val="affffb"/>
        <w:ind w:firstLine="420"/>
        <w:rPr>
          <w:lang w:val="zh-CN"/>
        </w:rPr>
      </w:pPr>
      <w:r>
        <w:rPr>
          <w:rFonts w:hint="eastAsia"/>
        </w:rPr>
        <w:t>果园</w:t>
      </w:r>
      <w:r>
        <w:rPr>
          <w:rFonts w:hint="eastAsia"/>
          <w:lang w:val="zh-CN"/>
        </w:rPr>
        <w:t>周边应保留园地周围原有林木，冬春风害严重的地方应在果园周围设立防护林带，防护林带设在迎风面，与主风向垂直，种植 5～6 行乔木和灌木相间的混合防护林带。防护林带树种与石榴不应具有相同的主要病虫害。</w:t>
      </w:r>
    </w:p>
    <w:p w14:paraId="1DF23276" w14:textId="4C56C9A6" w:rsidR="000323CC" w:rsidRPr="000323CC" w:rsidRDefault="00FA74F7" w:rsidP="00FA74F7">
      <w:pPr>
        <w:pStyle w:val="affd"/>
        <w:spacing w:before="156" w:after="156"/>
      </w:pPr>
      <w:bookmarkStart w:id="60" w:name="_Toc186920233"/>
      <w:r>
        <w:rPr>
          <w:rFonts w:hint="eastAsia"/>
        </w:rPr>
        <w:t>道路系统</w:t>
      </w:r>
      <w:bookmarkEnd w:id="60"/>
    </w:p>
    <w:p w14:paraId="4F4E6B7B" w14:textId="77777777" w:rsidR="00F1382D" w:rsidRDefault="00F1382D" w:rsidP="00F1382D">
      <w:pPr>
        <w:pStyle w:val="affffb"/>
        <w:ind w:firstLine="420"/>
        <w:rPr>
          <w:lang w:val="zh-CN"/>
        </w:rPr>
      </w:pPr>
      <w:r>
        <w:rPr>
          <w:rFonts w:hint="eastAsia"/>
          <w:lang w:val="zh-CN"/>
        </w:rPr>
        <w:t>根据果园大小，设若干条主干道、支干道，主干道贯穿全园并与公路相连，支干道与主干道相连。根据地形地势设计机耕道，机耕道与支干道、主干道相连。</w:t>
      </w:r>
    </w:p>
    <w:p w14:paraId="79E68DA1" w14:textId="266B3015" w:rsidR="00CD561D" w:rsidRDefault="00F1382D" w:rsidP="00F1382D">
      <w:pPr>
        <w:pStyle w:val="affd"/>
        <w:spacing w:before="156" w:after="156"/>
      </w:pPr>
      <w:bookmarkStart w:id="61" w:name="_Toc186920234"/>
      <w:r>
        <w:rPr>
          <w:rFonts w:hint="eastAsia"/>
        </w:rPr>
        <w:t>排灌系统</w:t>
      </w:r>
      <w:bookmarkEnd w:id="61"/>
    </w:p>
    <w:p w14:paraId="574E3273" w14:textId="4CDB5892" w:rsidR="00F1382D" w:rsidRDefault="00F1382D" w:rsidP="00F1382D">
      <w:pPr>
        <w:pStyle w:val="affe"/>
        <w:spacing w:before="156" w:after="156"/>
      </w:pPr>
      <w:r>
        <w:rPr>
          <w:rFonts w:hint="eastAsia"/>
        </w:rPr>
        <w:t>排水系统</w:t>
      </w:r>
    </w:p>
    <w:p w14:paraId="55453EA9" w14:textId="252E521B" w:rsidR="00F1382D" w:rsidRDefault="00792EB5" w:rsidP="00792EB5">
      <w:pPr>
        <w:pStyle w:val="affffb"/>
        <w:ind w:firstLine="420"/>
        <w:rPr>
          <w:lang w:val="zh-CN"/>
        </w:rPr>
      </w:pPr>
      <w:r>
        <w:rPr>
          <w:rFonts w:hint="eastAsia"/>
        </w:rPr>
        <w:t>坡地</w:t>
      </w:r>
      <w:r>
        <w:rPr>
          <w:rFonts w:hint="eastAsia"/>
          <w:lang w:val="zh-CN"/>
        </w:rPr>
        <w:t>果园顶行的上方开挖宽深适合的防洪沟，与纵水沟相连，纵水沟应依地势利用天然水沟，或在主干道两旁修排灌沟。</w:t>
      </w:r>
    </w:p>
    <w:p w14:paraId="3E1BC099" w14:textId="0EEA829C" w:rsidR="00792EB5" w:rsidRDefault="00792EB5" w:rsidP="00792EB5">
      <w:pPr>
        <w:pStyle w:val="affe"/>
        <w:spacing w:before="156" w:after="156"/>
      </w:pPr>
      <w:r>
        <w:rPr>
          <w:rFonts w:hint="eastAsia"/>
        </w:rPr>
        <w:t>灌水系统</w:t>
      </w:r>
    </w:p>
    <w:p w14:paraId="302BF0AA" w14:textId="5518E089" w:rsidR="00792EB5" w:rsidRDefault="00792EB5" w:rsidP="00792EB5">
      <w:pPr>
        <w:pStyle w:val="affffb"/>
        <w:ind w:firstLine="420"/>
        <w:rPr>
          <w:lang w:val="zh-CN"/>
        </w:rPr>
      </w:pPr>
      <w:r>
        <w:rPr>
          <w:rFonts w:hint="eastAsia"/>
        </w:rPr>
        <w:t>根据</w:t>
      </w:r>
      <w:r>
        <w:rPr>
          <w:rFonts w:hint="eastAsia"/>
          <w:lang w:val="zh-CN"/>
        </w:rPr>
        <w:t>果园灌溉条件修建蓄水池或配置引水管道，水池大小根据果园大小设计。有条件的果园可设计建设水肥一化喷滴灌设施。</w:t>
      </w:r>
    </w:p>
    <w:p w14:paraId="7D0AA589" w14:textId="4E678E4F" w:rsidR="00792EB5" w:rsidRDefault="00792EB5" w:rsidP="00792EB5">
      <w:pPr>
        <w:pStyle w:val="affd"/>
        <w:spacing w:before="156" w:after="156"/>
      </w:pPr>
      <w:bookmarkStart w:id="62" w:name="_Toc186920235"/>
      <w:r>
        <w:rPr>
          <w:rFonts w:hint="eastAsia"/>
        </w:rPr>
        <w:t>附属设施</w:t>
      </w:r>
      <w:bookmarkEnd w:id="62"/>
    </w:p>
    <w:p w14:paraId="6FF84FDE" w14:textId="77777777" w:rsidR="000B5534" w:rsidRPr="000B5534" w:rsidRDefault="000B5534" w:rsidP="000B5534">
      <w:pPr>
        <w:pStyle w:val="affffb"/>
        <w:ind w:firstLine="420"/>
      </w:pPr>
      <w:r>
        <w:rPr>
          <w:rFonts w:hint="eastAsia"/>
        </w:rPr>
        <w:t>规模</w:t>
      </w:r>
      <w:r w:rsidRPr="000B5534">
        <w:rPr>
          <w:rFonts w:hint="eastAsia"/>
        </w:rPr>
        <w:t>根据果园灌溉条件修建蓄水池或配置引水管道，水池大小根据果园大小设计。有条件的果园可设计建设水肥一化喷滴灌设施。</w:t>
      </w:r>
    </w:p>
    <w:p w14:paraId="2BC59525" w14:textId="5BCF3D45" w:rsidR="00792EB5" w:rsidRDefault="000B5534" w:rsidP="000B5534">
      <w:pPr>
        <w:pStyle w:val="affd"/>
        <w:spacing w:before="156" w:after="156"/>
      </w:pPr>
      <w:bookmarkStart w:id="63" w:name="_Toc186920236"/>
      <w:r>
        <w:rPr>
          <w:rFonts w:hint="eastAsia"/>
        </w:rPr>
        <w:t>危险物的管理</w:t>
      </w:r>
      <w:bookmarkEnd w:id="63"/>
    </w:p>
    <w:p w14:paraId="29DE33BC" w14:textId="36403349" w:rsidR="000B5534" w:rsidRDefault="000B5534" w:rsidP="000B5534">
      <w:pPr>
        <w:pStyle w:val="affffb"/>
        <w:ind w:firstLine="420"/>
      </w:pPr>
      <w:r>
        <w:rPr>
          <w:rFonts w:hint="eastAsia"/>
        </w:rPr>
        <w:t>有毒、有害的投入品应有严格管理规定，不得在果园内存放。</w:t>
      </w:r>
    </w:p>
    <w:p w14:paraId="3273E540" w14:textId="23BE32A5" w:rsidR="000B5534" w:rsidRDefault="00AF1ACE" w:rsidP="00AF1ACE">
      <w:pPr>
        <w:pStyle w:val="affc"/>
        <w:spacing w:before="312" w:after="312"/>
      </w:pPr>
      <w:bookmarkStart w:id="64" w:name="_Toc186920237"/>
      <w:r>
        <w:rPr>
          <w:rFonts w:hint="eastAsia"/>
        </w:rPr>
        <w:t>栽培措施</w:t>
      </w:r>
      <w:bookmarkEnd w:id="64"/>
    </w:p>
    <w:p w14:paraId="018D50BC" w14:textId="299738C9" w:rsidR="00AF1ACE" w:rsidRDefault="00AF1ACE" w:rsidP="00AF1ACE">
      <w:pPr>
        <w:pStyle w:val="affd"/>
        <w:spacing w:before="156" w:after="156"/>
      </w:pPr>
      <w:bookmarkStart w:id="65" w:name="_Toc186920238"/>
      <w:r>
        <w:rPr>
          <w:rFonts w:hint="eastAsia"/>
        </w:rPr>
        <w:t>苗木</w:t>
      </w:r>
      <w:bookmarkEnd w:id="65"/>
    </w:p>
    <w:p w14:paraId="518F1052" w14:textId="4CB7076E" w:rsidR="00AF1ACE" w:rsidRDefault="00AF1ACE" w:rsidP="00AF1ACE">
      <w:pPr>
        <w:pStyle w:val="affe"/>
        <w:spacing w:before="156" w:after="156"/>
      </w:pPr>
      <w:r>
        <w:rPr>
          <w:rFonts w:hint="eastAsia"/>
        </w:rPr>
        <w:t>品种</w:t>
      </w:r>
    </w:p>
    <w:p w14:paraId="795FFEED" w14:textId="77777777" w:rsidR="00AF1ACE" w:rsidRDefault="00AF1ACE" w:rsidP="00AF1ACE">
      <w:pPr>
        <w:pStyle w:val="affffb"/>
        <w:ind w:firstLine="420"/>
      </w:pPr>
      <w:r>
        <w:rPr>
          <w:rFonts w:hint="eastAsia"/>
        </w:rPr>
        <w:t>选用适应当地环境条件的优质、丰产、抗逆性强、商品性状好的品种，如突尼斯、青皮软籽、紫美等。</w:t>
      </w:r>
    </w:p>
    <w:p w14:paraId="1A1F7E4C" w14:textId="3757737D" w:rsidR="00AF1ACE" w:rsidRDefault="00AF1ACE" w:rsidP="00AF1ACE">
      <w:pPr>
        <w:pStyle w:val="affe"/>
        <w:spacing w:before="156" w:after="156"/>
      </w:pPr>
      <w:r>
        <w:rPr>
          <w:rFonts w:hint="eastAsia"/>
        </w:rPr>
        <w:lastRenderedPageBreak/>
        <w:t>苗木质量</w:t>
      </w:r>
    </w:p>
    <w:p w14:paraId="29055D7B" w14:textId="52CCD1AA" w:rsidR="00AF1ACE" w:rsidRDefault="00AF1ACE" w:rsidP="00AF1ACE">
      <w:pPr>
        <w:pStyle w:val="affffb"/>
        <w:ind w:firstLine="420"/>
      </w:pPr>
      <w:r>
        <w:rPr>
          <w:rFonts w:hint="eastAsia"/>
        </w:rPr>
        <w:t>采用嫁接容器苗。挑选嫁接口愈合良好，生长健壮，充分木质化，没有病虫害及机械损伤的苗木。苗木质量应符合 LY/T 2135 中一年生一级苗以上或二年生二级苗以上要求。</w:t>
      </w:r>
    </w:p>
    <w:p w14:paraId="7FDFAAAA" w14:textId="292F3D4E" w:rsidR="00AF1ACE" w:rsidRDefault="000F66C3" w:rsidP="000F66C3">
      <w:pPr>
        <w:pStyle w:val="affd"/>
        <w:spacing w:before="156" w:after="156"/>
      </w:pPr>
      <w:bookmarkStart w:id="66" w:name="_Toc186920239"/>
      <w:r>
        <w:rPr>
          <w:rFonts w:hint="eastAsia"/>
        </w:rPr>
        <w:t>定植</w:t>
      </w:r>
      <w:bookmarkEnd w:id="66"/>
    </w:p>
    <w:p w14:paraId="029E83EE" w14:textId="5FE6235A" w:rsidR="000F66C3" w:rsidRDefault="000F66C3" w:rsidP="000F66C3">
      <w:pPr>
        <w:pStyle w:val="affe"/>
        <w:spacing w:before="156" w:after="156"/>
      </w:pPr>
      <w:r>
        <w:rPr>
          <w:rFonts w:hint="eastAsia"/>
        </w:rPr>
        <w:t>定植密度</w:t>
      </w:r>
    </w:p>
    <w:p w14:paraId="1ECCA98A" w14:textId="510F9453" w:rsidR="000F66C3" w:rsidRDefault="000F66C3" w:rsidP="000F66C3">
      <w:pPr>
        <w:pStyle w:val="affffb"/>
        <w:ind w:firstLine="420"/>
      </w:pPr>
      <w:r>
        <w:rPr>
          <w:rFonts w:hint="eastAsia"/>
        </w:rPr>
        <w:t>坡地行株距</w:t>
      </w:r>
      <w:r w:rsidR="004713C6">
        <w:rPr>
          <w:rFonts w:hint="eastAsia"/>
        </w:rPr>
        <w:t xml:space="preserve"> </w:t>
      </w:r>
      <w:r>
        <w:rPr>
          <w:rFonts w:hint="eastAsia"/>
        </w:rPr>
        <w:t>(2～3)m×(3～5)m，平地为方便机械化操作，按 (4～5)</w:t>
      </w:r>
      <w:r w:rsidR="004713C6">
        <w:rPr>
          <w:rFonts w:hint="eastAsia"/>
        </w:rPr>
        <w:t>m</w:t>
      </w:r>
      <w:r>
        <w:rPr>
          <w:rFonts w:hint="eastAsia"/>
        </w:rPr>
        <w:t>×(5～6)m。</w:t>
      </w:r>
    </w:p>
    <w:p w14:paraId="6DECA115" w14:textId="710B9F69" w:rsidR="000F66C3" w:rsidRDefault="008D4F8A" w:rsidP="008D4F8A">
      <w:pPr>
        <w:pStyle w:val="affe"/>
        <w:spacing w:before="156" w:after="156"/>
      </w:pPr>
      <w:r>
        <w:rPr>
          <w:rFonts w:hint="eastAsia"/>
        </w:rPr>
        <w:t>植穴准备</w:t>
      </w:r>
    </w:p>
    <w:p w14:paraId="7F3A8713" w14:textId="04A6AF90" w:rsidR="005F39AC" w:rsidRDefault="005F39AC" w:rsidP="005F39AC">
      <w:pPr>
        <w:pStyle w:val="affffb"/>
        <w:ind w:firstLine="420"/>
      </w:pPr>
      <w:r>
        <w:rPr>
          <w:rFonts w:hint="eastAsia"/>
        </w:rPr>
        <w:t>定植前 2～3 个月开挖定植穴（定植沟）。将坡地沿等高线开成宽 3 m</w:t>
      </w:r>
      <w:r w:rsidR="00221D41">
        <w:rPr>
          <w:rFonts w:hint="eastAsia"/>
        </w:rPr>
        <w:t xml:space="preserve"> </w:t>
      </w:r>
      <w:r>
        <w:rPr>
          <w:rFonts w:hint="eastAsia"/>
        </w:rPr>
        <w:t>台地，平地采用高厢深沟，将廂面作成瓦背型，以利于排水。按定植密度挖 100 cm×100 cm×80 cm定植穴（宽深×100 cm×80 cm的定植沟），施入绿肥、腐熟有机肥等，每穴（每100 cm定植沟）施入杂草、秸秆、绿肥 15～25 kg，撒生石灰 0.5 kg，腐熟有机肥 40 kg－50 kg，磷肥 1 kg，与表土混合后填入定植穴(沟)至高出地面 20 cm。并在中心做标记，并浇透水一次，待土层充分下沉后再定植。</w:t>
      </w:r>
    </w:p>
    <w:p w14:paraId="2FE0D037" w14:textId="159F1682" w:rsidR="007E49D6" w:rsidRDefault="007E49D6" w:rsidP="007E49D6">
      <w:pPr>
        <w:pStyle w:val="affe"/>
        <w:spacing w:before="156" w:after="156"/>
      </w:pPr>
      <w:r>
        <w:rPr>
          <w:rFonts w:hint="eastAsia"/>
        </w:rPr>
        <w:t>定植时间</w:t>
      </w:r>
    </w:p>
    <w:p w14:paraId="78C96A76" w14:textId="7ACDD5FF" w:rsidR="007E49D6" w:rsidRDefault="00221D41" w:rsidP="00221D41">
      <w:pPr>
        <w:pStyle w:val="affffb"/>
        <w:ind w:firstLine="420"/>
      </w:pPr>
      <w:r>
        <w:rPr>
          <w:rFonts w:hint="eastAsia"/>
        </w:rPr>
        <w:t>秋季或冬季，萌芽前定植。</w:t>
      </w:r>
    </w:p>
    <w:p w14:paraId="72FE6C33" w14:textId="5AA74733" w:rsidR="00221D41" w:rsidRDefault="00221D41" w:rsidP="00221D41">
      <w:pPr>
        <w:pStyle w:val="affe"/>
        <w:spacing w:before="156" w:after="156"/>
      </w:pPr>
      <w:r>
        <w:rPr>
          <w:rFonts w:hint="eastAsia"/>
        </w:rPr>
        <w:t>定植方法</w:t>
      </w:r>
    </w:p>
    <w:p w14:paraId="17451C88" w14:textId="6136C9D5" w:rsidR="00221D41" w:rsidRDefault="00221D41" w:rsidP="00221D41">
      <w:pPr>
        <w:pStyle w:val="affffb"/>
        <w:ind w:firstLine="420"/>
      </w:pPr>
      <w:r>
        <w:rPr>
          <w:rFonts w:hint="eastAsia"/>
        </w:rPr>
        <w:t>在定植穴中心挖 30 cm</w:t>
      </w:r>
      <w:r w:rsidR="00805748">
        <w:rPr>
          <w:rFonts w:hint="eastAsia"/>
        </w:rPr>
        <w:t xml:space="preserve"> </w:t>
      </w:r>
      <w:r>
        <w:rPr>
          <w:rFonts w:hint="eastAsia"/>
        </w:rPr>
        <w:t>穴，将苗解去营养袋,保持营养土团不散，将苗木放置在挖好的穴中,轻轻压实，定植后苗木根颈与地面持平。苗木栽好后应立即浇足定根水，用秸秆、杂草或地膜覆盖树盘。</w:t>
      </w:r>
    </w:p>
    <w:p w14:paraId="4A4B9AE8" w14:textId="418AEDD1" w:rsidR="00221D41" w:rsidRDefault="005A0D21" w:rsidP="005A0D21">
      <w:pPr>
        <w:pStyle w:val="affe"/>
        <w:spacing w:before="156" w:after="156"/>
      </w:pPr>
      <w:r>
        <w:rPr>
          <w:rFonts w:hint="eastAsia"/>
        </w:rPr>
        <w:t>定植后管理</w:t>
      </w:r>
    </w:p>
    <w:p w14:paraId="37890B53" w14:textId="03F1D991" w:rsidR="005A0D21" w:rsidRDefault="005A0D21" w:rsidP="005A0D21">
      <w:pPr>
        <w:pStyle w:val="affffb"/>
        <w:ind w:firstLine="420"/>
      </w:pPr>
      <w:r>
        <w:rPr>
          <w:rFonts w:hint="eastAsia"/>
        </w:rPr>
        <w:t>定植后，旱季每 7～10 天灌一次水直至成活，成活后每半月一次，雨季注意排水。定植成活后幼树每年施肥 4～6 次，以速效 N、P、K 配以稀薄人畜腐熟肥。勤施薄施。每株施腐熟清粪水 5-10 kg,尿素 30-50 g,三元复合肥 100 g。</w:t>
      </w:r>
    </w:p>
    <w:p w14:paraId="153B636C" w14:textId="40897B38" w:rsidR="005A0D21" w:rsidRDefault="00D321ED" w:rsidP="00D321ED">
      <w:pPr>
        <w:pStyle w:val="affd"/>
        <w:spacing w:before="156" w:after="156"/>
      </w:pPr>
      <w:bookmarkStart w:id="67" w:name="_Toc186920240"/>
      <w:r>
        <w:rPr>
          <w:rFonts w:hint="eastAsia"/>
        </w:rPr>
        <w:t>整形修剪</w:t>
      </w:r>
      <w:bookmarkEnd w:id="67"/>
    </w:p>
    <w:p w14:paraId="52A006D5" w14:textId="5FA7914E" w:rsidR="00D321ED" w:rsidRDefault="00D321ED" w:rsidP="00D321ED">
      <w:pPr>
        <w:pStyle w:val="affe"/>
        <w:spacing w:before="156" w:after="156"/>
      </w:pPr>
      <w:r>
        <w:rPr>
          <w:rFonts w:hint="eastAsia"/>
        </w:rPr>
        <w:t>整形</w:t>
      </w:r>
    </w:p>
    <w:p w14:paraId="3D8AF9AA" w14:textId="0E9359A6" w:rsidR="00D321ED" w:rsidRDefault="00D321ED" w:rsidP="00D321ED">
      <w:pPr>
        <w:pStyle w:val="affffb"/>
        <w:ind w:firstLine="420"/>
      </w:pPr>
      <w:r>
        <w:rPr>
          <w:rFonts w:hint="eastAsia"/>
        </w:rPr>
        <w:t>以自然开心型为主。幼树长至 60-80 cm，摘心短截，定干高度 40～60 cm，选留 3 个方位合适长势均匀的分枝作为一级主枝。当一级主枝长至 60-80 cm</w:t>
      </w:r>
      <w:r w:rsidR="00805748">
        <w:t xml:space="preserve"> </w:t>
      </w:r>
      <w:r>
        <w:rPr>
          <w:rFonts w:hint="eastAsia"/>
        </w:rPr>
        <w:t>时，短截，选留 3-4 个长势均匀空间分布合理的分枝作为主侧枝。其余枝条和根部分蘖枝全部剪除。在主侧枝上培养结果枝组。</w:t>
      </w:r>
    </w:p>
    <w:p w14:paraId="11838FDB" w14:textId="592B8777" w:rsidR="00D321ED" w:rsidRDefault="00814E85" w:rsidP="00814E85">
      <w:pPr>
        <w:pStyle w:val="affe"/>
        <w:spacing w:before="156" w:after="156"/>
      </w:pPr>
      <w:r>
        <w:rPr>
          <w:rFonts w:hint="eastAsia"/>
        </w:rPr>
        <w:t>修剪</w:t>
      </w:r>
    </w:p>
    <w:p w14:paraId="37E8F6B0" w14:textId="45EC8051" w:rsidR="00814E85" w:rsidRDefault="00814E85" w:rsidP="00814E85">
      <w:pPr>
        <w:pStyle w:val="afff"/>
        <w:spacing w:before="156" w:after="156"/>
      </w:pPr>
      <w:r>
        <w:rPr>
          <w:rFonts w:hint="eastAsia"/>
        </w:rPr>
        <w:t>修剪时间</w:t>
      </w:r>
    </w:p>
    <w:p w14:paraId="1AA174D3" w14:textId="77777777" w:rsidR="00814E85" w:rsidRDefault="00814E85" w:rsidP="00814E85">
      <w:pPr>
        <w:pStyle w:val="affffb"/>
        <w:ind w:firstLine="420"/>
      </w:pPr>
      <w:r>
        <w:rPr>
          <w:rFonts w:hint="eastAsia"/>
        </w:rPr>
        <w:t>石榴树的整形修剪可在休眠期（冬季）和生长期（夏季）两个时期进行。</w:t>
      </w:r>
    </w:p>
    <w:p w14:paraId="204474A3" w14:textId="6BDAFC6E" w:rsidR="00814E85" w:rsidRDefault="001232EF" w:rsidP="005C3498">
      <w:pPr>
        <w:pStyle w:val="afff"/>
        <w:spacing w:before="156" w:after="156"/>
      </w:pPr>
      <w:r>
        <w:rPr>
          <w:rFonts w:hint="eastAsia"/>
        </w:rPr>
        <w:t>休眠期修剪</w:t>
      </w:r>
    </w:p>
    <w:p w14:paraId="5504EAD4" w14:textId="08DF8C71" w:rsidR="001232EF" w:rsidRDefault="001232EF" w:rsidP="00935F5E">
      <w:pPr>
        <w:pStyle w:val="affffb"/>
        <w:ind w:firstLine="420"/>
      </w:pPr>
      <w:r>
        <w:rPr>
          <w:rFonts w:hint="eastAsia"/>
        </w:rPr>
        <w:t>剪除</w:t>
      </w:r>
      <w:r w:rsidR="00935F5E">
        <w:rPr>
          <w:rFonts w:hint="eastAsia"/>
        </w:rPr>
        <w:t>密生枝、徒长枝、病虫枝、衰弱枝，交叉枝、重叠枝、干枯枝，其余枝留</w:t>
      </w:r>
      <w:r w:rsidR="00805748">
        <w:rPr>
          <w:rFonts w:hint="eastAsia"/>
        </w:rPr>
        <w:t xml:space="preserve"> </w:t>
      </w:r>
      <w:r w:rsidR="00935F5E">
        <w:rPr>
          <w:rFonts w:hint="eastAsia"/>
        </w:rPr>
        <w:t>2～3 个壮芽短剪。使树冠上稀下密，外稀内密，大枝稀小枝密。</w:t>
      </w:r>
    </w:p>
    <w:p w14:paraId="6EB45348" w14:textId="36E8E1B7" w:rsidR="00935F5E" w:rsidRDefault="00935F5E" w:rsidP="00935F5E">
      <w:pPr>
        <w:pStyle w:val="afff"/>
        <w:spacing w:before="156" w:after="156"/>
      </w:pPr>
      <w:r>
        <w:rPr>
          <w:rFonts w:hint="eastAsia"/>
        </w:rPr>
        <w:lastRenderedPageBreak/>
        <w:t>生长期修剪</w:t>
      </w:r>
    </w:p>
    <w:p w14:paraId="3ECFCEC9" w14:textId="77777777" w:rsidR="00935F5E" w:rsidRDefault="00935F5E" w:rsidP="00935F5E">
      <w:pPr>
        <w:pStyle w:val="affffb"/>
        <w:ind w:firstLine="420"/>
      </w:pPr>
      <w:r>
        <w:rPr>
          <w:rFonts w:hint="eastAsia"/>
        </w:rPr>
        <w:t>春季萌芽后，春、夏季及时抹除剪口处抽发的徒长枝、主枝背上直立状旺枝，主枝、根部萌蘖嫩枝。进入开花结果后，如有抽出的壮旺枝及时抹除。生理落果后，对于无果枝，应适当疏除或短剪。</w:t>
      </w:r>
    </w:p>
    <w:p w14:paraId="0817C6D5" w14:textId="7ED1CC7C" w:rsidR="00935F5E" w:rsidRDefault="00D12C7A" w:rsidP="00D12C7A">
      <w:pPr>
        <w:pStyle w:val="affd"/>
        <w:spacing w:before="156" w:after="156"/>
      </w:pPr>
      <w:bookmarkStart w:id="68" w:name="_Toc186920241"/>
      <w:r>
        <w:rPr>
          <w:rFonts w:hint="eastAsia"/>
        </w:rPr>
        <w:t>土肥水管理</w:t>
      </w:r>
      <w:bookmarkEnd w:id="68"/>
    </w:p>
    <w:p w14:paraId="16EC6D3C" w14:textId="1DE79545" w:rsidR="00D12C7A" w:rsidRDefault="00D12C7A" w:rsidP="00D12C7A">
      <w:pPr>
        <w:pStyle w:val="affe"/>
        <w:spacing w:before="156" w:after="156"/>
      </w:pPr>
      <w:r>
        <w:rPr>
          <w:rFonts w:hint="eastAsia"/>
        </w:rPr>
        <w:t>土壤管理</w:t>
      </w:r>
    </w:p>
    <w:p w14:paraId="7C70851D" w14:textId="5A789CAF" w:rsidR="00D12C7A" w:rsidRDefault="00D12C7A" w:rsidP="00D12C7A">
      <w:pPr>
        <w:pStyle w:val="afff"/>
        <w:spacing w:before="156" w:after="156"/>
      </w:pPr>
      <w:r>
        <w:rPr>
          <w:rFonts w:hint="eastAsia"/>
        </w:rPr>
        <w:t>间作和覆盖</w:t>
      </w:r>
    </w:p>
    <w:p w14:paraId="4526906A" w14:textId="03EC62FB" w:rsidR="00D12C7A" w:rsidRDefault="00D12C7A" w:rsidP="00D12C7A">
      <w:pPr>
        <w:pStyle w:val="affffb"/>
        <w:ind w:firstLine="420"/>
      </w:pPr>
      <w:r>
        <w:rPr>
          <w:rFonts w:hint="eastAsia"/>
        </w:rPr>
        <w:t>幼年果园可间种低矮豆科作物或绿肥，如花生、苜蓿、三叶草、绿肥等。草长高结籽前刈割后覆盖于果园土面，或扩穴改土时翻压入园中，改良土壤。</w:t>
      </w:r>
    </w:p>
    <w:p w14:paraId="6DE05EEC" w14:textId="064B661F" w:rsidR="00D12C7A" w:rsidRDefault="00990E4E" w:rsidP="00990E4E">
      <w:pPr>
        <w:pStyle w:val="afff"/>
        <w:spacing w:before="156" w:after="156"/>
      </w:pPr>
      <w:r>
        <w:rPr>
          <w:rFonts w:hint="eastAsia"/>
        </w:rPr>
        <w:t>改土扩穴</w:t>
      </w:r>
    </w:p>
    <w:p w14:paraId="0D11AB3D" w14:textId="1D6F2AC4" w:rsidR="00990E4E" w:rsidRDefault="00990E4E" w:rsidP="00990E4E">
      <w:pPr>
        <w:pStyle w:val="affffb"/>
        <w:ind w:firstLine="420"/>
      </w:pPr>
      <w:r>
        <w:rPr>
          <w:rFonts w:hint="eastAsia"/>
        </w:rPr>
        <w:t>秋季结合压绿肥深耕扩穴，在树冠外缘开环形沟或东西两侧（下一年南北两侧），深宽各</w:t>
      </w:r>
      <w:r w:rsidR="00805748">
        <w:rPr>
          <w:rFonts w:hint="eastAsia"/>
        </w:rPr>
        <w:t xml:space="preserve"> </w:t>
      </w:r>
      <w:r>
        <w:rPr>
          <w:rFonts w:hint="eastAsia"/>
        </w:rPr>
        <w:t>30～40</w:t>
      </w:r>
      <w:r w:rsidR="00805748">
        <w:t xml:space="preserve"> </w:t>
      </w:r>
      <w:r>
        <w:rPr>
          <w:rFonts w:hint="eastAsia"/>
        </w:rPr>
        <w:t>cm，将绿肥混合基肥填埋入土，培肥土壤。</w:t>
      </w:r>
    </w:p>
    <w:p w14:paraId="40782F5C" w14:textId="15B888BC" w:rsidR="00990E4E" w:rsidRDefault="00E174A3" w:rsidP="00E174A3">
      <w:pPr>
        <w:pStyle w:val="afff"/>
        <w:spacing w:before="156" w:after="156"/>
      </w:pPr>
      <w:r>
        <w:rPr>
          <w:rFonts w:hint="eastAsia"/>
        </w:rPr>
        <w:t>中耕</w:t>
      </w:r>
    </w:p>
    <w:p w14:paraId="475F14E8" w14:textId="3E359A57" w:rsidR="00E174A3" w:rsidRDefault="00E174A3" w:rsidP="00E174A3">
      <w:pPr>
        <w:pStyle w:val="affffb"/>
        <w:ind w:firstLine="420"/>
      </w:pPr>
      <w:r>
        <w:rPr>
          <w:rFonts w:hint="eastAsia"/>
        </w:rPr>
        <w:t>不间作的果园每年重耕 2 次～3 次，保持土壤疏松。</w:t>
      </w:r>
    </w:p>
    <w:p w14:paraId="7F280D70" w14:textId="3866F087" w:rsidR="00E174A3" w:rsidRDefault="00E174A3" w:rsidP="006C7C77">
      <w:pPr>
        <w:pStyle w:val="affe"/>
        <w:spacing w:before="156" w:after="156"/>
      </w:pPr>
      <w:r>
        <w:rPr>
          <w:rFonts w:hint="eastAsia"/>
        </w:rPr>
        <w:t>水分管理</w:t>
      </w:r>
    </w:p>
    <w:p w14:paraId="5757EA34" w14:textId="1D94DCB1" w:rsidR="00E174A3" w:rsidRDefault="00E174A3" w:rsidP="00E174A3">
      <w:pPr>
        <w:pStyle w:val="affffb"/>
        <w:ind w:firstLine="420"/>
      </w:pPr>
      <w:r>
        <w:rPr>
          <w:rFonts w:hint="eastAsia"/>
        </w:rPr>
        <w:t>萌芽前灌水根据果园情况灌水 1-2 次，促使萌芽整齐，花蕾正常发育。花期重点控制水分，尽量不浇水，如天气干旱，再根据土壤湿度适时少量浇水。果实膨大期，果实迅速发育，需水量较大，此期要保证水分充足。果实成熟前 30 d，不宜灌水。</w:t>
      </w:r>
    </w:p>
    <w:p w14:paraId="50D8F1DC" w14:textId="07D46739" w:rsidR="00E174A3" w:rsidRDefault="006C7C77" w:rsidP="006C7C77">
      <w:pPr>
        <w:pStyle w:val="affe"/>
        <w:spacing w:before="156" w:after="156"/>
      </w:pPr>
      <w:r>
        <w:rPr>
          <w:rFonts w:hint="eastAsia"/>
        </w:rPr>
        <w:t>施肥管理</w:t>
      </w:r>
    </w:p>
    <w:p w14:paraId="0418FFEA" w14:textId="1EFF8F48" w:rsidR="006C7C77" w:rsidRDefault="006C7C77" w:rsidP="006C7C77">
      <w:pPr>
        <w:pStyle w:val="afff"/>
        <w:spacing w:before="156" w:after="156"/>
      </w:pPr>
      <w:r>
        <w:rPr>
          <w:rFonts w:hint="eastAsia"/>
        </w:rPr>
        <w:t>施肥要求</w:t>
      </w:r>
    </w:p>
    <w:p w14:paraId="73687E5A" w14:textId="6F656B52" w:rsidR="006C7C77" w:rsidRDefault="006C7C77" w:rsidP="006C7C77">
      <w:pPr>
        <w:pStyle w:val="affffb"/>
        <w:ind w:firstLine="420"/>
      </w:pPr>
      <w:r>
        <w:rPr>
          <w:rFonts w:hint="eastAsia"/>
        </w:rPr>
        <w:t>遵循绿色生态、安全优质、化肥减控的原则，以有机肥为主，化学肥料为辅，有机肥、生物肥、化肥相配合。肥料使用原则需符合 NY/T 393</w:t>
      </w:r>
      <w:r w:rsidR="00805748">
        <w:t xml:space="preserve"> </w:t>
      </w:r>
      <w:r>
        <w:rPr>
          <w:rFonts w:hint="eastAsia"/>
        </w:rPr>
        <w:t>的规定。</w:t>
      </w:r>
    </w:p>
    <w:p w14:paraId="4DD838E9" w14:textId="1C93C344" w:rsidR="006C7C77" w:rsidRDefault="006C7C77" w:rsidP="006C7C77">
      <w:pPr>
        <w:pStyle w:val="afff"/>
        <w:spacing w:before="156" w:after="156"/>
      </w:pPr>
      <w:r>
        <w:rPr>
          <w:rFonts w:hint="eastAsia"/>
        </w:rPr>
        <w:t>施肥时期及施肥量</w:t>
      </w:r>
    </w:p>
    <w:p w14:paraId="4849EAD9" w14:textId="675F0AC4" w:rsidR="006C7C77" w:rsidRDefault="00EC2FB8" w:rsidP="006C7C77">
      <w:pPr>
        <w:pStyle w:val="afff0"/>
        <w:spacing w:before="156" w:after="156"/>
      </w:pPr>
      <w:r>
        <w:rPr>
          <w:rFonts w:hint="eastAsia"/>
        </w:rPr>
        <w:t>基肥</w:t>
      </w:r>
    </w:p>
    <w:p w14:paraId="0FFC3B77" w14:textId="5FA65A4C" w:rsidR="00EC2FB8" w:rsidRDefault="00EC2FB8" w:rsidP="00EC2FB8">
      <w:pPr>
        <w:pStyle w:val="affffb"/>
        <w:ind w:firstLine="420"/>
      </w:pPr>
      <w:r>
        <w:rPr>
          <w:rFonts w:hint="eastAsia"/>
        </w:rPr>
        <w:t>采果后挖环状沟或放射沟施入，占全年施肥量的 40-60 %。株施优质有机肥 30～40 kg，过磷酸钙或钙镁磷肥 0.5～1 kg。</w:t>
      </w:r>
    </w:p>
    <w:p w14:paraId="44C9B9C5" w14:textId="0F7AC649" w:rsidR="00EC2FB8" w:rsidRDefault="00C55B0A" w:rsidP="00C55B0A">
      <w:pPr>
        <w:pStyle w:val="afff0"/>
        <w:spacing w:before="156" w:after="156"/>
      </w:pPr>
      <w:r>
        <w:rPr>
          <w:rFonts w:hint="eastAsia"/>
        </w:rPr>
        <w:t>花前肥</w:t>
      </w:r>
    </w:p>
    <w:p w14:paraId="0A3AA944" w14:textId="0968A71B" w:rsidR="00C55B0A" w:rsidRDefault="00C55B0A" w:rsidP="00C55B0A">
      <w:pPr>
        <w:pStyle w:val="affffb"/>
        <w:ind w:firstLine="420"/>
      </w:pPr>
      <w:r>
        <w:rPr>
          <w:rFonts w:hint="eastAsia"/>
        </w:rPr>
        <w:t>萌芽前，依树势，以速效氮肥为主，配合磷钾肥，每株挖沟施入 0.2-0.3 kg</w:t>
      </w:r>
      <w:r w:rsidR="00805748">
        <w:t xml:space="preserve"> </w:t>
      </w:r>
      <w:r>
        <w:rPr>
          <w:rFonts w:hint="eastAsia"/>
        </w:rPr>
        <w:t>尿素，过磷酸钙 0.5 kg～1 kg或钙镁磷肥 1-1.5 kg。</w:t>
      </w:r>
    </w:p>
    <w:p w14:paraId="778EE926" w14:textId="1259469C" w:rsidR="00C55B0A" w:rsidRDefault="00345F69" w:rsidP="00345F69">
      <w:pPr>
        <w:pStyle w:val="afff0"/>
        <w:spacing w:before="156" w:after="156"/>
      </w:pPr>
      <w:r>
        <w:rPr>
          <w:rFonts w:hint="eastAsia"/>
        </w:rPr>
        <w:t>壮果肥</w:t>
      </w:r>
    </w:p>
    <w:p w14:paraId="32EABAE5" w14:textId="07D5FEA1" w:rsidR="00345F69" w:rsidRDefault="00345F69" w:rsidP="00345F69">
      <w:pPr>
        <w:pStyle w:val="affffb"/>
        <w:ind w:firstLine="420"/>
      </w:pPr>
      <w:r>
        <w:rPr>
          <w:rFonts w:hint="eastAsia"/>
        </w:rPr>
        <w:t>果实膨大期，每株施速效复合肥 1.0-2.0 kg。分三次施，分别于一花、二花、谢花后施入。一花施入以高氮为主配合磷钾肥，二花施三元平衡复合肥，谢花后以磷钾肥为主，少量尿素。</w:t>
      </w:r>
    </w:p>
    <w:p w14:paraId="09D2250E" w14:textId="6E51DEC2" w:rsidR="00345F69" w:rsidRDefault="00236248" w:rsidP="00236248">
      <w:pPr>
        <w:pStyle w:val="afff0"/>
        <w:spacing w:before="156" w:after="156"/>
      </w:pPr>
      <w:r>
        <w:rPr>
          <w:rFonts w:hint="eastAsia"/>
        </w:rPr>
        <w:t>根外追肥</w:t>
      </w:r>
    </w:p>
    <w:p w14:paraId="36AE8995" w14:textId="6CE90CC7" w:rsidR="00236248" w:rsidRDefault="00236248" w:rsidP="00236248">
      <w:pPr>
        <w:pStyle w:val="affffb"/>
        <w:ind w:firstLine="420"/>
      </w:pPr>
      <w:r>
        <w:rPr>
          <w:rFonts w:hint="eastAsia"/>
        </w:rPr>
        <w:lastRenderedPageBreak/>
        <w:t>花期喷施 0.3 %</w:t>
      </w:r>
      <w:r w:rsidR="00805748">
        <w:t xml:space="preserve"> </w:t>
      </w:r>
      <w:r>
        <w:rPr>
          <w:rFonts w:hint="eastAsia"/>
        </w:rPr>
        <w:t>的尿素</w:t>
      </w:r>
      <w:r w:rsidR="00727CCC">
        <w:rPr>
          <w:rFonts w:hint="eastAsia"/>
        </w:rPr>
        <w:t xml:space="preserve"> </w:t>
      </w:r>
      <w:r>
        <w:rPr>
          <w:rFonts w:hint="eastAsia"/>
        </w:rPr>
        <w:t>+ 0.3 %</w:t>
      </w:r>
      <w:r w:rsidR="00805748">
        <w:t xml:space="preserve"> </w:t>
      </w:r>
      <w:r>
        <w:rPr>
          <w:rFonts w:hint="eastAsia"/>
        </w:rPr>
        <w:t>的硼砂混合液 2～3 次，间隔期 7～10 天，连续喷 2～3 次，可以减少落花落果，提高坐果率；果实膨大及着色期，间隔 2～3 周喷 1 次 0.2 % ～0.3 %的磷酸二氢钾溶液，可促进果实发育，提高品质。喷施时间上午 10：00 前或下午 4：00 以后，避开高温时段。</w:t>
      </w:r>
    </w:p>
    <w:p w14:paraId="5962417F" w14:textId="120C1A46" w:rsidR="00236248" w:rsidRDefault="002C73C0" w:rsidP="002C73C0">
      <w:pPr>
        <w:pStyle w:val="affe"/>
        <w:spacing w:before="156" w:after="156"/>
      </w:pPr>
      <w:r>
        <w:rPr>
          <w:rFonts w:hint="eastAsia"/>
        </w:rPr>
        <w:t>花果管理</w:t>
      </w:r>
    </w:p>
    <w:p w14:paraId="538CB9C3" w14:textId="6A4E2FB2" w:rsidR="002C73C0" w:rsidRDefault="002C73C0" w:rsidP="002C73C0">
      <w:pPr>
        <w:pStyle w:val="afff"/>
        <w:spacing w:before="156" w:after="156"/>
      </w:pPr>
      <w:r>
        <w:rPr>
          <w:rFonts w:hint="eastAsia"/>
        </w:rPr>
        <w:t>疏花</w:t>
      </w:r>
    </w:p>
    <w:p w14:paraId="3AC1FD61" w14:textId="27FF9A39" w:rsidR="002C73C0" w:rsidRPr="002C73C0" w:rsidRDefault="002C73C0" w:rsidP="000D5656">
      <w:pPr>
        <w:pStyle w:val="affffb"/>
        <w:ind w:firstLine="420"/>
      </w:pPr>
      <w:r>
        <w:rPr>
          <w:rFonts w:hint="eastAsia"/>
        </w:rPr>
        <w:t>石榴</w:t>
      </w:r>
      <w:r w:rsidR="000D5656">
        <w:rPr>
          <w:rFonts w:hint="eastAsia"/>
        </w:rPr>
        <w:t>现花蕾后及时疏除多余钟状花、不完全花。对弱枝上对生的筒状花,去小留大，留单花，以减少营养消耗和后期果实机械损伤。</w:t>
      </w:r>
    </w:p>
    <w:p w14:paraId="2233553A" w14:textId="7C0A4F1D" w:rsidR="00E174A3" w:rsidRDefault="00430A05" w:rsidP="00430A05">
      <w:pPr>
        <w:pStyle w:val="afff"/>
        <w:spacing w:before="156" w:after="156"/>
      </w:pPr>
      <w:r>
        <w:rPr>
          <w:rFonts w:hint="eastAsia"/>
        </w:rPr>
        <w:t>放</w:t>
      </w:r>
      <w:r w:rsidRPr="00430A05">
        <w:rPr>
          <w:rFonts w:hint="eastAsia"/>
        </w:rPr>
        <w:t>蜂授粉</w:t>
      </w:r>
    </w:p>
    <w:p w14:paraId="6102AEB4" w14:textId="07CA48B3" w:rsidR="00430A05" w:rsidRDefault="00430A05" w:rsidP="00430A05">
      <w:pPr>
        <w:pStyle w:val="affffb"/>
        <w:ind w:firstLine="420"/>
      </w:pPr>
      <w:r>
        <w:rPr>
          <w:rFonts w:hint="eastAsia"/>
        </w:rPr>
        <w:t>花期，在果园放蜂授粉，期间禁喷施农药。</w:t>
      </w:r>
    </w:p>
    <w:p w14:paraId="6B8692B6" w14:textId="5D24635B" w:rsidR="00B0354A" w:rsidRDefault="00B0354A" w:rsidP="00B0354A">
      <w:pPr>
        <w:pStyle w:val="afff"/>
        <w:spacing w:before="156" w:after="156"/>
      </w:pPr>
      <w:proofErr w:type="gramStart"/>
      <w:r>
        <w:rPr>
          <w:rFonts w:hint="eastAsia"/>
        </w:rPr>
        <w:t>疏果</w:t>
      </w:r>
      <w:proofErr w:type="gramEnd"/>
      <w:r>
        <w:rPr>
          <w:rFonts w:hint="eastAsia"/>
        </w:rPr>
        <w:t>套袋</w:t>
      </w:r>
    </w:p>
    <w:p w14:paraId="0A33493A" w14:textId="2E8B46FA" w:rsidR="00B0354A" w:rsidRDefault="00B0354A" w:rsidP="00B0354A">
      <w:pPr>
        <w:pStyle w:val="afff0"/>
        <w:spacing w:before="156" w:after="156"/>
      </w:pPr>
      <w:proofErr w:type="gramStart"/>
      <w:r>
        <w:rPr>
          <w:rFonts w:hint="eastAsia"/>
        </w:rPr>
        <w:t>疏果</w:t>
      </w:r>
      <w:proofErr w:type="gramEnd"/>
    </w:p>
    <w:p w14:paraId="4717C5AA" w14:textId="77777777" w:rsidR="00353004" w:rsidRDefault="00B0354A" w:rsidP="00353004">
      <w:pPr>
        <w:pStyle w:val="affffb"/>
        <w:ind w:firstLine="420"/>
      </w:pPr>
      <w:r>
        <w:rPr>
          <w:rFonts w:hint="eastAsia"/>
        </w:rPr>
        <w:t>生理</w:t>
      </w:r>
      <w:r w:rsidR="00353004">
        <w:rPr>
          <w:rFonts w:hint="eastAsia"/>
        </w:rPr>
        <w:t>落果后</w:t>
      </w:r>
      <w:r w:rsidR="00353004">
        <w:t>疏除畸形果、病虫果</w:t>
      </w:r>
      <w:r w:rsidR="00353004">
        <w:rPr>
          <w:rFonts w:hint="eastAsia"/>
        </w:rPr>
        <w:t>,</w:t>
      </w:r>
      <w:r w:rsidR="00353004">
        <w:t>将双生果疏为单果。多留中短枝果，不留或少留长枝果。根据树龄和树势确定留果量</w:t>
      </w:r>
      <w:r w:rsidR="00353004">
        <w:rPr>
          <w:rFonts w:hint="eastAsia"/>
        </w:rPr>
        <w:t>。</w:t>
      </w:r>
    </w:p>
    <w:p w14:paraId="26ED1EC6" w14:textId="66D436BD" w:rsidR="00B0354A" w:rsidRDefault="00353004" w:rsidP="00353004">
      <w:pPr>
        <w:pStyle w:val="afff0"/>
        <w:spacing w:before="156" w:after="156"/>
      </w:pPr>
      <w:r>
        <w:rPr>
          <w:rFonts w:hint="eastAsia"/>
        </w:rPr>
        <w:t>套袋</w:t>
      </w:r>
    </w:p>
    <w:p w14:paraId="48BC2D57" w14:textId="77777777" w:rsidR="00AD21D7" w:rsidRDefault="00AD21D7" w:rsidP="00AD21D7">
      <w:pPr>
        <w:pStyle w:val="affffb"/>
        <w:ind w:firstLine="420"/>
      </w:pPr>
      <w:r>
        <w:rPr>
          <w:rFonts w:hint="eastAsia"/>
        </w:rPr>
        <w:t>疏果后及时套袋，用白色专用石榴袋。套袋前全园用杀菌剂和杀虫剂喷洒，果实药液干后立即套袋。</w:t>
      </w:r>
    </w:p>
    <w:p w14:paraId="30362952" w14:textId="72C4D474" w:rsidR="00353004" w:rsidRDefault="00AD21D7" w:rsidP="00AD21D7">
      <w:pPr>
        <w:pStyle w:val="afff0"/>
        <w:spacing w:before="156" w:after="156"/>
      </w:pPr>
      <w:r>
        <w:rPr>
          <w:rFonts w:hint="eastAsia"/>
        </w:rPr>
        <w:t>取袋</w:t>
      </w:r>
    </w:p>
    <w:p w14:paraId="05B20D96" w14:textId="579F7B31" w:rsidR="00AD21D7" w:rsidRDefault="00AD21D7" w:rsidP="00AD21D7">
      <w:pPr>
        <w:pStyle w:val="affffb"/>
        <w:ind w:firstLine="420"/>
      </w:pPr>
      <w:r>
        <w:rPr>
          <w:rFonts w:hint="eastAsia"/>
        </w:rPr>
        <w:t>根据市场需求，需晒果的品种采果前</w:t>
      </w:r>
      <w:r w:rsidR="00C93D04">
        <w:rPr>
          <w:rFonts w:hint="eastAsia"/>
        </w:rPr>
        <w:t xml:space="preserve"> </w:t>
      </w:r>
      <w:r>
        <w:rPr>
          <w:rFonts w:hint="eastAsia"/>
        </w:rPr>
        <w:t>10-20</w:t>
      </w:r>
      <w:r w:rsidR="00C93D04">
        <w:rPr>
          <w:rFonts w:hint="eastAsia"/>
        </w:rPr>
        <w:t xml:space="preserve"> </w:t>
      </w:r>
      <w:r>
        <w:rPr>
          <w:rFonts w:hint="eastAsia"/>
        </w:rPr>
        <w:t>d，撕开外袋，间隔</w:t>
      </w:r>
      <w:r w:rsidR="00C93D04">
        <w:rPr>
          <w:rFonts w:hint="eastAsia"/>
        </w:rPr>
        <w:t xml:space="preserve"> </w:t>
      </w:r>
      <w:r>
        <w:rPr>
          <w:rFonts w:hint="eastAsia"/>
        </w:rPr>
        <w:t>5</w:t>
      </w:r>
      <w:r w:rsidR="00C93D04">
        <w:rPr>
          <w:rFonts w:hint="eastAsia"/>
        </w:rPr>
        <w:t xml:space="preserve"> </w:t>
      </w:r>
      <w:r>
        <w:rPr>
          <w:rFonts w:hint="eastAsia"/>
        </w:rPr>
        <w:t>d～7</w:t>
      </w:r>
      <w:r w:rsidR="00C93D04">
        <w:rPr>
          <w:rFonts w:hint="eastAsia"/>
        </w:rPr>
        <w:t xml:space="preserve"> </w:t>
      </w:r>
      <w:r>
        <w:rPr>
          <w:rFonts w:hint="eastAsia"/>
        </w:rPr>
        <w:t>d</w:t>
      </w:r>
      <w:r w:rsidR="00805748">
        <w:t xml:space="preserve"> </w:t>
      </w:r>
      <w:r>
        <w:rPr>
          <w:rFonts w:hint="eastAsia"/>
        </w:rPr>
        <w:t>后去除内袋，可促进较好着色。</w:t>
      </w:r>
    </w:p>
    <w:p w14:paraId="4FEFC3AD" w14:textId="645B4030" w:rsidR="00AD21D7" w:rsidRDefault="005B6FFE" w:rsidP="005B6FFE">
      <w:pPr>
        <w:pStyle w:val="affc"/>
        <w:spacing w:before="312" w:after="312"/>
      </w:pPr>
      <w:bookmarkStart w:id="69" w:name="_Toc186920242"/>
      <w:r>
        <w:rPr>
          <w:rFonts w:hint="eastAsia"/>
        </w:rPr>
        <w:t>病虫害防治</w:t>
      </w:r>
      <w:bookmarkEnd w:id="69"/>
    </w:p>
    <w:p w14:paraId="1E763AAE" w14:textId="06B7F2D4" w:rsidR="005B6FFE" w:rsidRDefault="005B6FFE" w:rsidP="005B6FFE">
      <w:pPr>
        <w:pStyle w:val="affd"/>
        <w:spacing w:before="156" w:after="156"/>
      </w:pPr>
      <w:bookmarkStart w:id="70" w:name="_Toc186920243"/>
      <w:r>
        <w:rPr>
          <w:rFonts w:hint="eastAsia"/>
        </w:rPr>
        <w:t>防治原则</w:t>
      </w:r>
      <w:bookmarkEnd w:id="70"/>
    </w:p>
    <w:p w14:paraId="49260722" w14:textId="6AD2A433" w:rsidR="004A2545" w:rsidRDefault="004A2545" w:rsidP="004A2545">
      <w:pPr>
        <w:pStyle w:val="affffb"/>
        <w:ind w:firstLine="420"/>
      </w:pPr>
      <w:r>
        <w:rPr>
          <w:rFonts w:hint="eastAsia"/>
        </w:rPr>
        <w:t>贯彻“</w:t>
      </w:r>
      <w:r w:rsidRPr="004A2545">
        <w:rPr>
          <w:rFonts w:hint="eastAsia"/>
        </w:rPr>
        <w:t>预防为主，综合防治</w:t>
      </w:r>
      <w:r>
        <w:rPr>
          <w:rFonts w:hint="eastAsia"/>
        </w:rPr>
        <w:t>”</w:t>
      </w:r>
      <w:r>
        <w:rPr>
          <w:rFonts w:hint="eastAsia"/>
          <w:lang w:val="zh-CN"/>
        </w:rPr>
        <w:t xml:space="preserve">的植保方针，以改善果园生态环境，加强栽培管理为基础，综合应用各种防治措施，优先采用农业措施、生物防治和物理防治方法，配合使用高效、低毒、低残留量化学农药，禁用高毒、高残留的化学农药，并改进用药技术，降低农药用量，将病虫害控制在经济阀值下，保证石榴质量符合 </w:t>
      </w:r>
      <w:r>
        <w:rPr>
          <w:rFonts w:hint="eastAsia"/>
        </w:rPr>
        <w:t xml:space="preserve">NY/T 844 </w:t>
      </w:r>
      <w:r>
        <w:rPr>
          <w:rFonts w:hint="eastAsia"/>
          <w:lang w:val="zh-CN"/>
        </w:rPr>
        <w:t>规定。</w:t>
      </w:r>
    </w:p>
    <w:p w14:paraId="6C1CEE4E" w14:textId="1FBD40FF" w:rsidR="005B6FFE" w:rsidRDefault="00A218B4" w:rsidP="00A218B4">
      <w:pPr>
        <w:pStyle w:val="affd"/>
        <w:spacing w:before="156" w:after="156"/>
      </w:pPr>
      <w:bookmarkStart w:id="71" w:name="_Toc186920244"/>
      <w:r>
        <w:rPr>
          <w:rFonts w:hint="eastAsia"/>
        </w:rPr>
        <w:t>农业防治</w:t>
      </w:r>
      <w:bookmarkEnd w:id="71"/>
    </w:p>
    <w:p w14:paraId="575C2EB3" w14:textId="77777777" w:rsidR="00A218B4" w:rsidRDefault="00A218B4" w:rsidP="00A218B4">
      <w:pPr>
        <w:pStyle w:val="affffb"/>
        <w:ind w:firstLine="420"/>
      </w:pPr>
      <w:r>
        <w:rPr>
          <w:rFonts w:hint="eastAsia"/>
        </w:rPr>
        <w:t>选用抗性强的品种，加强栽培管理，增强树势，提高树体自身抗病虫能力，合理修剪，清洁果园，适期放梢，提倡间作和生草栽培。</w:t>
      </w:r>
    </w:p>
    <w:p w14:paraId="0E2C1B8A" w14:textId="2E6434DD" w:rsidR="00A218B4" w:rsidRDefault="00A218B4" w:rsidP="00A218B4">
      <w:pPr>
        <w:pStyle w:val="affd"/>
        <w:spacing w:before="156" w:after="156"/>
      </w:pPr>
      <w:bookmarkStart w:id="72" w:name="_Toc186920245"/>
      <w:r>
        <w:rPr>
          <w:rFonts w:hint="eastAsia"/>
        </w:rPr>
        <w:t>物理机械防治</w:t>
      </w:r>
      <w:bookmarkEnd w:id="72"/>
    </w:p>
    <w:p w14:paraId="111C548D" w14:textId="77777777" w:rsidR="00A218B4" w:rsidRDefault="00A218B4" w:rsidP="00A218B4">
      <w:pPr>
        <w:pStyle w:val="affffb"/>
        <w:ind w:firstLine="420"/>
      </w:pPr>
      <w:r>
        <w:rPr>
          <w:rFonts w:hint="eastAsia"/>
        </w:rPr>
        <w:t>果园内悬挂黄色或蓝色粘虫板，杀虫灯诱捕果园内的蚜虫、桃蛀螟、金龟子等害虫。糖醋酒液诱杀诱杀鳞翅目、部分鞘翅目害虫。采用果实套袋技术，防病虫侵入。</w:t>
      </w:r>
    </w:p>
    <w:p w14:paraId="0E92E396" w14:textId="7F43D1AB" w:rsidR="00A218B4" w:rsidRDefault="00A218B4" w:rsidP="00A218B4">
      <w:pPr>
        <w:pStyle w:val="affd"/>
        <w:spacing w:before="156" w:after="156"/>
      </w:pPr>
      <w:bookmarkStart w:id="73" w:name="_Toc186920246"/>
      <w:r>
        <w:rPr>
          <w:rFonts w:hint="eastAsia"/>
        </w:rPr>
        <w:t>生物防治</w:t>
      </w:r>
      <w:bookmarkEnd w:id="73"/>
    </w:p>
    <w:p w14:paraId="44F0B165" w14:textId="3ECAD42F" w:rsidR="00A218B4" w:rsidRDefault="00A218B4" w:rsidP="00A218B4">
      <w:pPr>
        <w:pStyle w:val="affffb"/>
        <w:ind w:firstLine="420"/>
      </w:pPr>
      <w:r>
        <w:rPr>
          <w:rFonts w:hint="eastAsia"/>
        </w:rPr>
        <w:lastRenderedPageBreak/>
        <w:t>保护天敌，限量使用生化制剂和昆虫生长调节剂。在果园中释放东方钝绥螨、草蛉防治蓟马，释放瓢虫防治蚜虫，每 1 周～2 周释放 1 次。喷施苏云金杆菌制剂、球孢白僵菌制剂防治桃蛀螟等害虫。喷施或灌根枯草芽孢杆菌制剂、地衣芽孢杆菌制剂、防治石榴干腐病、褐斑病等病害。</w:t>
      </w:r>
    </w:p>
    <w:p w14:paraId="14955F3A" w14:textId="5D175D1C" w:rsidR="00A218B4" w:rsidRDefault="00326EEE" w:rsidP="00326EEE">
      <w:pPr>
        <w:pStyle w:val="affd"/>
        <w:spacing w:before="156" w:after="156"/>
      </w:pPr>
      <w:bookmarkStart w:id="74" w:name="_Toc186920247"/>
      <w:r>
        <w:rPr>
          <w:rFonts w:hint="eastAsia"/>
        </w:rPr>
        <w:t>化学防治</w:t>
      </w:r>
      <w:bookmarkEnd w:id="74"/>
    </w:p>
    <w:p w14:paraId="41AD28E8" w14:textId="3FC74743" w:rsidR="00326EEE" w:rsidRDefault="00326EEE" w:rsidP="00326EEE">
      <w:pPr>
        <w:pStyle w:val="affe"/>
        <w:spacing w:before="156" w:after="156"/>
      </w:pPr>
      <w:r>
        <w:rPr>
          <w:rFonts w:hint="eastAsia"/>
        </w:rPr>
        <w:t>化学防治要求</w:t>
      </w:r>
    </w:p>
    <w:p w14:paraId="134BF707" w14:textId="2811ED5A" w:rsidR="00326EEE" w:rsidRDefault="00326EEE" w:rsidP="00326EEE">
      <w:pPr>
        <w:pStyle w:val="affffb"/>
        <w:ind w:firstLine="420"/>
      </w:pPr>
      <w:r>
        <w:rPr>
          <w:rFonts w:hint="eastAsia"/>
        </w:rPr>
        <w:t>严格按照 NY/T 393 的规定执行。加强病虫害的预测预报，适时用药；注重药剂的轮换使用和合理混用；严格按照农药安全使用间隔期、规范农药使用浓度。对化学农药的使用情况进行严格、准确的记录。</w:t>
      </w:r>
    </w:p>
    <w:p w14:paraId="12FD8DDB" w14:textId="437AB428" w:rsidR="00326EEE" w:rsidRDefault="00326EEE" w:rsidP="00326EEE">
      <w:pPr>
        <w:pStyle w:val="affe"/>
        <w:spacing w:before="156" w:after="156"/>
      </w:pPr>
      <w:r>
        <w:rPr>
          <w:rFonts w:hint="eastAsia"/>
        </w:rPr>
        <w:t>主要病虫害及防治方案</w:t>
      </w:r>
    </w:p>
    <w:p w14:paraId="1A9ECB0A" w14:textId="5FE983CA" w:rsidR="00326EEE" w:rsidRDefault="00326EEE" w:rsidP="00326EEE">
      <w:pPr>
        <w:pStyle w:val="affffb"/>
        <w:ind w:firstLine="420"/>
      </w:pPr>
      <w:r>
        <w:rPr>
          <w:rFonts w:hint="eastAsia"/>
        </w:rPr>
        <w:t>本区域石榴生产上的主要病虫害有枯萎病、干腐病、果实腐烂病、疮痂病、炭疽病、蚧壳虫、蚜虫、桃蛀螟、蓟马等，防治方案详见附录 A。</w:t>
      </w:r>
    </w:p>
    <w:p w14:paraId="006F9DA4" w14:textId="5DF49D0A" w:rsidR="00326EEE" w:rsidRDefault="00326EEE" w:rsidP="00326EEE">
      <w:pPr>
        <w:pStyle w:val="affc"/>
        <w:spacing w:before="312" w:after="312"/>
      </w:pPr>
      <w:bookmarkStart w:id="75" w:name="_Toc186920248"/>
      <w:r>
        <w:rPr>
          <w:rFonts w:hint="eastAsia"/>
        </w:rPr>
        <w:t>采收和采后处理</w:t>
      </w:r>
      <w:bookmarkEnd w:id="75"/>
    </w:p>
    <w:p w14:paraId="705E865F" w14:textId="4C8AF6FE" w:rsidR="00326EEE" w:rsidRDefault="00F128AA" w:rsidP="00326EEE">
      <w:pPr>
        <w:pStyle w:val="affd"/>
        <w:spacing w:before="156" w:after="156"/>
      </w:pPr>
      <w:bookmarkStart w:id="76" w:name="_Toc186920249"/>
      <w:r>
        <w:rPr>
          <w:rFonts w:hint="eastAsia"/>
        </w:rPr>
        <w:t>采收成熟度判断</w:t>
      </w:r>
      <w:bookmarkEnd w:id="76"/>
    </w:p>
    <w:p w14:paraId="620E6153" w14:textId="6E790FBE" w:rsidR="00F128AA" w:rsidRDefault="00F128AA" w:rsidP="00F128AA">
      <w:pPr>
        <w:pStyle w:val="affffb"/>
        <w:ind w:firstLine="420"/>
      </w:pPr>
      <w:r>
        <w:rPr>
          <w:rFonts w:hint="eastAsia"/>
        </w:rPr>
        <w:t>当籽粒出现放射状晶芒。</w:t>
      </w:r>
    </w:p>
    <w:p w14:paraId="08AD6D05" w14:textId="1B5C7534" w:rsidR="00F128AA" w:rsidRDefault="00F128AA" w:rsidP="00F128AA">
      <w:pPr>
        <w:pStyle w:val="affd"/>
        <w:spacing w:before="156" w:after="156"/>
      </w:pPr>
      <w:bookmarkStart w:id="77" w:name="_Toc186920250"/>
      <w:r>
        <w:rPr>
          <w:rFonts w:hint="eastAsia"/>
        </w:rPr>
        <w:t>采收</w:t>
      </w:r>
      <w:bookmarkEnd w:id="77"/>
    </w:p>
    <w:p w14:paraId="1C27CD0C" w14:textId="2531B4D0" w:rsidR="00F128AA" w:rsidRDefault="00563739" w:rsidP="00563739">
      <w:pPr>
        <w:pStyle w:val="affffb"/>
        <w:ind w:firstLine="420"/>
      </w:pPr>
      <w:r>
        <w:rPr>
          <w:rFonts w:hint="eastAsia"/>
        </w:rPr>
        <w:t>采用一果两剪采收。先熟先摘，分批采摘。采收所用工具要清洁、卫生、无污染，避免果实机械损伤。采收搬运过程中避免机械损伤，暴晒。</w:t>
      </w:r>
    </w:p>
    <w:p w14:paraId="3736BA0E" w14:textId="723562F9" w:rsidR="00563739" w:rsidRDefault="00563739" w:rsidP="00563739">
      <w:pPr>
        <w:pStyle w:val="affd"/>
        <w:spacing w:before="156" w:after="156"/>
      </w:pPr>
      <w:bookmarkStart w:id="78" w:name="_Toc186920251"/>
      <w:r>
        <w:rPr>
          <w:rFonts w:hint="eastAsia"/>
        </w:rPr>
        <w:t>采后处理</w:t>
      </w:r>
      <w:bookmarkEnd w:id="78"/>
    </w:p>
    <w:p w14:paraId="2C0638DB" w14:textId="6B6829B0" w:rsidR="00563739" w:rsidRDefault="00563739" w:rsidP="000437FA">
      <w:pPr>
        <w:pStyle w:val="affffb"/>
        <w:ind w:firstLine="420"/>
      </w:pPr>
      <w:r>
        <w:rPr>
          <w:rFonts w:hint="eastAsia"/>
        </w:rPr>
        <w:t>采收后，</w:t>
      </w:r>
      <w:r w:rsidR="000437FA">
        <w:rPr>
          <w:rFonts w:hint="eastAsia"/>
        </w:rPr>
        <w:t>应在 24 h</w:t>
      </w:r>
      <w:r w:rsidR="004F3BC7">
        <w:rPr>
          <w:rFonts w:hint="eastAsia"/>
        </w:rPr>
        <w:t xml:space="preserve"> </w:t>
      </w:r>
      <w:r w:rsidR="000437FA">
        <w:rPr>
          <w:rFonts w:hint="eastAsia"/>
        </w:rPr>
        <w:t>内进行商品处理。</w:t>
      </w:r>
    </w:p>
    <w:p w14:paraId="61D018EB" w14:textId="387FE527" w:rsidR="004F3BC7" w:rsidRDefault="004F3BC7" w:rsidP="004F3BC7">
      <w:pPr>
        <w:pStyle w:val="affc"/>
        <w:spacing w:before="312" w:after="312"/>
      </w:pPr>
      <w:bookmarkStart w:id="79" w:name="_Toc186920252"/>
      <w:r>
        <w:rPr>
          <w:rFonts w:hint="eastAsia"/>
        </w:rPr>
        <w:t>包装</w:t>
      </w:r>
      <w:bookmarkEnd w:id="79"/>
    </w:p>
    <w:p w14:paraId="36BCE014" w14:textId="1DD9BBE5" w:rsidR="004F3BC7" w:rsidRDefault="004F3BC7" w:rsidP="004F3BC7">
      <w:pPr>
        <w:pStyle w:val="affffb"/>
        <w:ind w:firstLine="420"/>
      </w:pPr>
      <w:r>
        <w:rPr>
          <w:rFonts w:hint="eastAsia"/>
        </w:rPr>
        <w:t>包装应符合</w:t>
      </w:r>
      <w:r w:rsidR="00977D65">
        <w:rPr>
          <w:rFonts w:hint="eastAsia"/>
        </w:rPr>
        <w:t xml:space="preserve"> </w:t>
      </w:r>
      <w:r>
        <w:rPr>
          <w:rFonts w:hint="eastAsia"/>
        </w:rPr>
        <w:t>NY/T 658 要求。</w:t>
      </w:r>
    </w:p>
    <w:p w14:paraId="1E75F8A3" w14:textId="55604F0C" w:rsidR="004F3BC7" w:rsidRDefault="00977D65" w:rsidP="00977D65">
      <w:pPr>
        <w:pStyle w:val="affc"/>
        <w:spacing w:before="312" w:after="312"/>
      </w:pPr>
      <w:bookmarkStart w:id="80" w:name="_Toc186920253"/>
      <w:r>
        <w:rPr>
          <w:rFonts w:hint="eastAsia"/>
        </w:rPr>
        <w:t>安全质量指标</w:t>
      </w:r>
      <w:bookmarkEnd w:id="80"/>
    </w:p>
    <w:p w14:paraId="0895DC40" w14:textId="3B13AC25" w:rsidR="00977D65" w:rsidRDefault="00977D65" w:rsidP="00977D65">
      <w:pPr>
        <w:pStyle w:val="affffb"/>
        <w:ind w:firstLine="420"/>
      </w:pPr>
      <w:r>
        <w:rPr>
          <w:rFonts w:hint="eastAsia"/>
        </w:rPr>
        <w:t>应</w:t>
      </w:r>
      <w:r w:rsidRPr="00977D65">
        <w:rPr>
          <w:rFonts w:hint="eastAsia"/>
        </w:rPr>
        <w:t>符合</w:t>
      </w:r>
      <w:r>
        <w:rPr>
          <w:rFonts w:hint="eastAsia"/>
        </w:rPr>
        <w:t xml:space="preserve"> </w:t>
      </w:r>
      <w:r w:rsidRPr="00977D65">
        <w:rPr>
          <w:rFonts w:hint="eastAsia"/>
        </w:rPr>
        <w:t>NY/T 844 的要求</w:t>
      </w:r>
      <w:r>
        <w:rPr>
          <w:rFonts w:hint="eastAsia"/>
        </w:rPr>
        <w:t>。</w:t>
      </w:r>
    </w:p>
    <w:p w14:paraId="1B8654C2" w14:textId="077CDF4A" w:rsidR="00B50A24" w:rsidRDefault="00B50A24" w:rsidP="00B50A24">
      <w:pPr>
        <w:pStyle w:val="affc"/>
        <w:spacing w:before="312" w:after="312"/>
      </w:pPr>
      <w:bookmarkStart w:id="81" w:name="_Toc186920254"/>
      <w:r>
        <w:rPr>
          <w:rFonts w:hint="eastAsia"/>
        </w:rPr>
        <w:t>废弃物处理</w:t>
      </w:r>
      <w:bookmarkEnd w:id="81"/>
    </w:p>
    <w:p w14:paraId="1AEDB45C" w14:textId="77777777" w:rsidR="00B50A24" w:rsidRDefault="00B50A24" w:rsidP="00B50A24">
      <w:pPr>
        <w:pStyle w:val="affffb"/>
        <w:ind w:firstLine="420"/>
      </w:pPr>
      <w:r>
        <w:rPr>
          <w:rFonts w:hint="eastAsia"/>
        </w:rPr>
        <w:t>废弃的农膜、果袋和农药包装袋等应收集好进行集中处理，减少环境污染。</w:t>
      </w:r>
    </w:p>
    <w:p w14:paraId="04E700BE" w14:textId="77777777" w:rsidR="0018582E" w:rsidRDefault="0018582E" w:rsidP="00805748">
      <w:pPr>
        <w:pStyle w:val="affffb"/>
        <w:ind w:firstLineChars="0" w:firstLine="0"/>
        <w:rPr>
          <w:rFonts w:hint="eastAsia"/>
        </w:rPr>
        <w:sectPr w:rsidR="0018582E" w:rsidSect="00CD561D">
          <w:pgSz w:w="11906" w:h="16838" w:code="9"/>
          <w:pgMar w:top="1928" w:right="1134" w:bottom="1134" w:left="1134" w:header="1418" w:footer="1134" w:gutter="284"/>
          <w:pgNumType w:start="1"/>
          <w:cols w:space="425"/>
          <w:formProt w:val="0"/>
          <w:docGrid w:type="lines" w:linePitch="312"/>
        </w:sectPr>
      </w:pPr>
    </w:p>
    <w:p w14:paraId="211970ED" w14:textId="77777777" w:rsidR="0018582E" w:rsidRDefault="0018582E" w:rsidP="0018582E">
      <w:pPr>
        <w:pStyle w:val="af8"/>
        <w:rPr>
          <w:vanish w:val="0"/>
        </w:rPr>
      </w:pPr>
      <w:bookmarkStart w:id="82" w:name="BookMark5"/>
      <w:bookmarkEnd w:id="23"/>
    </w:p>
    <w:p w14:paraId="704A2105" w14:textId="77777777" w:rsidR="0018582E" w:rsidRDefault="0018582E" w:rsidP="0018582E">
      <w:pPr>
        <w:pStyle w:val="afe"/>
        <w:rPr>
          <w:vanish w:val="0"/>
        </w:rPr>
      </w:pPr>
    </w:p>
    <w:p w14:paraId="55A3E326" w14:textId="52F6B0F1" w:rsidR="0018582E" w:rsidRDefault="0018582E" w:rsidP="0018582E">
      <w:pPr>
        <w:pStyle w:val="aff3"/>
        <w:spacing w:after="156"/>
      </w:pPr>
      <w:r>
        <w:br/>
      </w:r>
      <w:bookmarkStart w:id="83" w:name="_Toc186920255"/>
      <w:r>
        <w:rPr>
          <w:rFonts w:hint="eastAsia"/>
        </w:rPr>
        <w:t>（资料性）</w:t>
      </w:r>
      <w:r>
        <w:br/>
      </w:r>
      <w:r>
        <w:rPr>
          <w:rFonts w:hint="eastAsia"/>
        </w:rPr>
        <w:t>石榴主要病虫害绿色防治方案</w:t>
      </w:r>
      <w:bookmarkEnd w:id="83"/>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850"/>
        <w:gridCol w:w="7643"/>
      </w:tblGrid>
      <w:tr w:rsidR="0018582E" w14:paraId="0CA0AF77" w14:textId="77777777" w:rsidTr="0018582E">
        <w:trPr>
          <w:tblHeader/>
          <w:jc w:val="center"/>
        </w:trPr>
        <w:tc>
          <w:tcPr>
            <w:tcW w:w="841" w:type="dxa"/>
            <w:tcBorders>
              <w:top w:val="single" w:sz="8" w:space="0" w:color="auto"/>
              <w:bottom w:val="single" w:sz="8" w:space="0" w:color="auto"/>
            </w:tcBorders>
            <w:shd w:val="clear" w:color="auto" w:fill="auto"/>
          </w:tcPr>
          <w:p w14:paraId="132EB5BB" w14:textId="08762352" w:rsidR="0018582E" w:rsidRDefault="0018582E" w:rsidP="0018582E">
            <w:pPr>
              <w:pStyle w:val="afffffffff9"/>
            </w:pPr>
            <w:r w:rsidRPr="00B259C8">
              <w:rPr>
                <w:rFonts w:hint="eastAsia"/>
              </w:rPr>
              <w:t>防治对象</w:t>
            </w:r>
          </w:p>
        </w:tc>
        <w:tc>
          <w:tcPr>
            <w:tcW w:w="850" w:type="dxa"/>
            <w:tcBorders>
              <w:top w:val="single" w:sz="8" w:space="0" w:color="auto"/>
              <w:bottom w:val="single" w:sz="8" w:space="0" w:color="auto"/>
            </w:tcBorders>
            <w:shd w:val="clear" w:color="auto" w:fill="auto"/>
          </w:tcPr>
          <w:p w14:paraId="01FE807C" w14:textId="3735C7BF" w:rsidR="0018582E" w:rsidRDefault="0018582E" w:rsidP="0018582E">
            <w:pPr>
              <w:pStyle w:val="afffffffff9"/>
            </w:pPr>
            <w:r w:rsidRPr="00B259C8">
              <w:rPr>
                <w:rFonts w:hint="eastAsia"/>
              </w:rPr>
              <w:t>防治时期</w:t>
            </w:r>
          </w:p>
        </w:tc>
        <w:tc>
          <w:tcPr>
            <w:tcW w:w="7643" w:type="dxa"/>
            <w:tcBorders>
              <w:top w:val="single" w:sz="8" w:space="0" w:color="auto"/>
              <w:bottom w:val="single" w:sz="8" w:space="0" w:color="auto"/>
            </w:tcBorders>
            <w:shd w:val="clear" w:color="auto" w:fill="auto"/>
          </w:tcPr>
          <w:p w14:paraId="1B93B558" w14:textId="253CC4C1" w:rsidR="0018582E" w:rsidRDefault="0018582E" w:rsidP="0018582E">
            <w:pPr>
              <w:pStyle w:val="afffffffff9"/>
            </w:pPr>
            <w:r w:rsidRPr="00B259C8">
              <w:rPr>
                <w:rFonts w:hint="eastAsia"/>
              </w:rPr>
              <w:t>防治方法</w:t>
            </w:r>
          </w:p>
        </w:tc>
      </w:tr>
      <w:tr w:rsidR="0018582E" w14:paraId="4BC44742" w14:textId="77777777" w:rsidTr="0018582E">
        <w:trPr>
          <w:jc w:val="center"/>
        </w:trPr>
        <w:tc>
          <w:tcPr>
            <w:tcW w:w="841" w:type="dxa"/>
            <w:tcBorders>
              <w:top w:val="single" w:sz="8" w:space="0" w:color="auto"/>
            </w:tcBorders>
            <w:shd w:val="clear" w:color="auto" w:fill="auto"/>
          </w:tcPr>
          <w:p w14:paraId="0B781F15" w14:textId="2754D5D7" w:rsidR="0018582E" w:rsidRDefault="0018582E" w:rsidP="0018582E">
            <w:pPr>
              <w:pStyle w:val="afffffffff9"/>
            </w:pPr>
            <w:r w:rsidRPr="00B259C8">
              <w:rPr>
                <w:rFonts w:hint="eastAsia"/>
              </w:rPr>
              <w:t>枯萎病</w:t>
            </w:r>
          </w:p>
        </w:tc>
        <w:tc>
          <w:tcPr>
            <w:tcW w:w="850" w:type="dxa"/>
            <w:tcBorders>
              <w:top w:val="single" w:sz="8" w:space="0" w:color="auto"/>
            </w:tcBorders>
            <w:shd w:val="clear" w:color="auto" w:fill="auto"/>
          </w:tcPr>
          <w:p w14:paraId="1A4D1A9C" w14:textId="7C9C55A5" w:rsidR="0018582E" w:rsidRDefault="0018582E" w:rsidP="0018582E">
            <w:pPr>
              <w:pStyle w:val="afffffffff9"/>
            </w:pPr>
            <w:r w:rsidRPr="00B259C8">
              <w:rPr>
                <w:rFonts w:hint="eastAsia"/>
              </w:rPr>
              <w:t>发病初期</w:t>
            </w:r>
          </w:p>
        </w:tc>
        <w:tc>
          <w:tcPr>
            <w:tcW w:w="7643" w:type="dxa"/>
            <w:tcBorders>
              <w:top w:val="single" w:sz="8" w:space="0" w:color="auto"/>
            </w:tcBorders>
            <w:shd w:val="clear" w:color="auto" w:fill="auto"/>
          </w:tcPr>
          <w:p w14:paraId="1B028C12" w14:textId="5147E3B0" w:rsidR="0018582E" w:rsidRDefault="0018582E" w:rsidP="0018582E">
            <w:pPr>
              <w:pStyle w:val="afffffffff9"/>
            </w:pPr>
            <w:r w:rsidRPr="00B259C8">
              <w:rPr>
                <w:rFonts w:hint="eastAsia"/>
              </w:rPr>
              <w:t>加强苗木检疫，选用抗性强的本地砧木。及时清除病株，并带出果园销毁。挖出植株的穴用生石灰消毒。感病果园用戊唑.多菌灵、丙环唑、腈菌唑等灌根，每</w:t>
            </w:r>
            <w:r w:rsidR="00B41D4A">
              <w:rPr>
                <w:rFonts w:hint="eastAsia"/>
              </w:rPr>
              <w:t xml:space="preserve"> </w:t>
            </w:r>
            <w:r w:rsidRPr="00B259C8">
              <w:rPr>
                <w:rFonts w:hint="eastAsia"/>
              </w:rPr>
              <w:t>7～10</w:t>
            </w:r>
            <w:r w:rsidR="00B41D4A">
              <w:rPr>
                <w:rFonts w:hint="eastAsia"/>
              </w:rPr>
              <w:t xml:space="preserve"> </w:t>
            </w:r>
            <w:r w:rsidRPr="00B259C8">
              <w:rPr>
                <w:rFonts w:hint="eastAsia"/>
              </w:rPr>
              <w:t>天一次，连续</w:t>
            </w:r>
            <w:r w:rsidR="00B41D4A">
              <w:rPr>
                <w:rFonts w:hint="eastAsia"/>
              </w:rPr>
              <w:t xml:space="preserve"> </w:t>
            </w:r>
            <w:r w:rsidRPr="00B259C8">
              <w:rPr>
                <w:rFonts w:hint="eastAsia"/>
              </w:rPr>
              <w:t>2～3</w:t>
            </w:r>
            <w:r w:rsidR="00B41D4A">
              <w:rPr>
                <w:rFonts w:hint="eastAsia"/>
              </w:rPr>
              <w:t xml:space="preserve"> </w:t>
            </w:r>
            <w:r w:rsidRPr="00B259C8">
              <w:rPr>
                <w:rFonts w:hint="eastAsia"/>
              </w:rPr>
              <w:t>次，交替用药。</w:t>
            </w:r>
          </w:p>
        </w:tc>
      </w:tr>
      <w:tr w:rsidR="0018582E" w:rsidRPr="0018582E" w14:paraId="6498B3CB" w14:textId="77777777" w:rsidTr="0018582E">
        <w:trPr>
          <w:jc w:val="center"/>
        </w:trPr>
        <w:tc>
          <w:tcPr>
            <w:tcW w:w="841" w:type="dxa"/>
            <w:shd w:val="clear" w:color="auto" w:fill="auto"/>
          </w:tcPr>
          <w:p w14:paraId="43EE9C12" w14:textId="3C89BBB5" w:rsidR="0018582E" w:rsidRDefault="0018582E" w:rsidP="0018582E">
            <w:pPr>
              <w:pStyle w:val="afffffffff9"/>
            </w:pPr>
            <w:r w:rsidRPr="00B259C8">
              <w:rPr>
                <w:rFonts w:hint="eastAsia"/>
              </w:rPr>
              <w:t>干腐病</w:t>
            </w:r>
          </w:p>
        </w:tc>
        <w:tc>
          <w:tcPr>
            <w:tcW w:w="850" w:type="dxa"/>
            <w:shd w:val="clear" w:color="auto" w:fill="auto"/>
          </w:tcPr>
          <w:p w14:paraId="33E64A5D" w14:textId="0AF2EAEB" w:rsidR="0018582E" w:rsidRDefault="0018582E" w:rsidP="0018582E">
            <w:pPr>
              <w:pStyle w:val="afffffffff9"/>
            </w:pPr>
            <w:r w:rsidRPr="00B259C8">
              <w:rPr>
                <w:rFonts w:hint="eastAsia"/>
              </w:rPr>
              <w:t>雨季、休眠期</w:t>
            </w:r>
          </w:p>
        </w:tc>
        <w:tc>
          <w:tcPr>
            <w:tcW w:w="7643" w:type="dxa"/>
            <w:shd w:val="clear" w:color="auto" w:fill="auto"/>
          </w:tcPr>
          <w:p w14:paraId="24BF93E0" w14:textId="655FDBA3" w:rsidR="0018582E" w:rsidRDefault="0018582E" w:rsidP="0018582E">
            <w:pPr>
              <w:pStyle w:val="afffffffff9"/>
            </w:pPr>
            <w:r w:rsidRPr="00B259C8">
              <w:rPr>
                <w:rFonts w:hint="eastAsia"/>
              </w:rPr>
              <w:t>做好冬季清园，及时清除病残体；从雨季开始至采果前</w:t>
            </w:r>
            <w:r w:rsidR="00B41D4A">
              <w:rPr>
                <w:rFonts w:hint="eastAsia"/>
              </w:rPr>
              <w:t xml:space="preserve"> </w:t>
            </w:r>
            <w:r w:rsidRPr="00B259C8">
              <w:rPr>
                <w:rFonts w:hint="eastAsia"/>
              </w:rPr>
              <w:t>30</w:t>
            </w:r>
            <w:r w:rsidR="00B41D4A">
              <w:rPr>
                <w:rFonts w:hint="eastAsia"/>
              </w:rPr>
              <w:t xml:space="preserve"> </w:t>
            </w:r>
            <w:r w:rsidRPr="00B259C8">
              <w:rPr>
                <w:rFonts w:hint="eastAsia"/>
              </w:rPr>
              <w:t>天喷施甲基硫菌灵、代森锰锌、苯醚甲环唑等杀菌剂，每</w:t>
            </w:r>
            <w:r w:rsidR="00B41D4A">
              <w:rPr>
                <w:rFonts w:hint="eastAsia"/>
              </w:rPr>
              <w:t xml:space="preserve"> </w:t>
            </w:r>
            <w:r w:rsidRPr="00B259C8">
              <w:rPr>
                <w:rFonts w:hint="eastAsia"/>
              </w:rPr>
              <w:t>20～30</w:t>
            </w:r>
            <w:r w:rsidR="00B41D4A">
              <w:rPr>
                <w:rFonts w:hint="eastAsia"/>
              </w:rPr>
              <w:t xml:space="preserve"> </w:t>
            </w:r>
            <w:r w:rsidRPr="00B259C8">
              <w:rPr>
                <w:rFonts w:hint="eastAsia"/>
              </w:rPr>
              <w:t>天喷</w:t>
            </w:r>
            <w:r w:rsidR="00B41D4A">
              <w:rPr>
                <w:rFonts w:hint="eastAsia"/>
              </w:rPr>
              <w:t xml:space="preserve"> </w:t>
            </w:r>
            <w:r w:rsidRPr="00B259C8">
              <w:rPr>
                <w:rFonts w:hint="eastAsia"/>
              </w:rPr>
              <w:t>1</w:t>
            </w:r>
            <w:r w:rsidR="00B41D4A">
              <w:rPr>
                <w:rFonts w:hint="eastAsia"/>
              </w:rPr>
              <w:t xml:space="preserve"> </w:t>
            </w:r>
            <w:r w:rsidRPr="00B259C8">
              <w:rPr>
                <w:rFonts w:hint="eastAsia"/>
              </w:rPr>
              <w:t>次</w:t>
            </w:r>
            <w:r w:rsidR="00B41D4A">
              <w:rPr>
                <w:rFonts w:hint="eastAsia"/>
              </w:rPr>
              <w:t>。</w:t>
            </w:r>
          </w:p>
        </w:tc>
      </w:tr>
      <w:tr w:rsidR="0018582E" w14:paraId="44F67ECA" w14:textId="77777777" w:rsidTr="0018582E">
        <w:trPr>
          <w:jc w:val="center"/>
        </w:trPr>
        <w:tc>
          <w:tcPr>
            <w:tcW w:w="841" w:type="dxa"/>
            <w:shd w:val="clear" w:color="auto" w:fill="auto"/>
          </w:tcPr>
          <w:p w14:paraId="51364E28" w14:textId="203436D5" w:rsidR="0018582E" w:rsidRDefault="0018582E" w:rsidP="0018582E">
            <w:pPr>
              <w:pStyle w:val="afffffffff9"/>
            </w:pPr>
            <w:r w:rsidRPr="00B259C8">
              <w:rPr>
                <w:rFonts w:hint="eastAsia"/>
              </w:rPr>
              <w:t>褐斑病</w:t>
            </w:r>
          </w:p>
        </w:tc>
        <w:tc>
          <w:tcPr>
            <w:tcW w:w="850" w:type="dxa"/>
            <w:shd w:val="clear" w:color="auto" w:fill="auto"/>
          </w:tcPr>
          <w:p w14:paraId="2B614573" w14:textId="0E283CDC" w:rsidR="0018582E" w:rsidRDefault="0018582E" w:rsidP="0018582E">
            <w:pPr>
              <w:pStyle w:val="afffffffff9"/>
            </w:pPr>
            <w:r w:rsidRPr="00B259C8">
              <w:rPr>
                <w:rFonts w:hint="eastAsia"/>
              </w:rPr>
              <w:t>果实膨大期、休眠期</w:t>
            </w:r>
          </w:p>
        </w:tc>
        <w:tc>
          <w:tcPr>
            <w:tcW w:w="7643" w:type="dxa"/>
            <w:shd w:val="clear" w:color="auto" w:fill="auto"/>
          </w:tcPr>
          <w:p w14:paraId="4DB21C5A" w14:textId="192ADB3C" w:rsidR="0018582E" w:rsidRDefault="0018582E" w:rsidP="0018582E">
            <w:pPr>
              <w:pStyle w:val="afffffffff9"/>
            </w:pPr>
            <w:r w:rsidRPr="00B259C8">
              <w:rPr>
                <w:rFonts w:hint="eastAsia"/>
              </w:rPr>
              <w:t>做好冬季清园，及时清除病残体用石硫合剂全园喷施</w:t>
            </w:r>
            <w:r w:rsidR="00B41D4A">
              <w:rPr>
                <w:rFonts w:hint="eastAsia"/>
              </w:rPr>
              <w:t xml:space="preserve"> </w:t>
            </w:r>
            <w:r w:rsidRPr="00B259C8">
              <w:rPr>
                <w:rFonts w:hint="eastAsia"/>
              </w:rPr>
              <w:t>1～2</w:t>
            </w:r>
            <w:r w:rsidR="00B41D4A">
              <w:rPr>
                <w:rFonts w:hint="eastAsia"/>
              </w:rPr>
              <w:t xml:space="preserve"> </w:t>
            </w:r>
            <w:r w:rsidRPr="00B259C8">
              <w:rPr>
                <w:rFonts w:hint="eastAsia"/>
              </w:rPr>
              <w:t>次；果实膨大期发病果园喷施甲基硫菌灵、多菌灵、代森锰锌、苯醚甲环唑等杀菌剂，每</w:t>
            </w:r>
            <w:r w:rsidR="00B41D4A">
              <w:rPr>
                <w:rFonts w:hint="eastAsia"/>
              </w:rPr>
              <w:t xml:space="preserve"> </w:t>
            </w:r>
            <w:r w:rsidRPr="00B259C8">
              <w:rPr>
                <w:rFonts w:hint="eastAsia"/>
              </w:rPr>
              <w:t>20～30</w:t>
            </w:r>
            <w:r w:rsidR="00B41D4A">
              <w:rPr>
                <w:rFonts w:hint="eastAsia"/>
              </w:rPr>
              <w:t xml:space="preserve"> </w:t>
            </w:r>
            <w:r w:rsidRPr="00B259C8">
              <w:rPr>
                <w:rFonts w:hint="eastAsia"/>
              </w:rPr>
              <w:t>天喷</w:t>
            </w:r>
            <w:r w:rsidR="00B41D4A">
              <w:rPr>
                <w:rFonts w:hint="eastAsia"/>
              </w:rPr>
              <w:t xml:space="preserve"> </w:t>
            </w:r>
            <w:r w:rsidRPr="00B259C8">
              <w:rPr>
                <w:rFonts w:hint="eastAsia"/>
              </w:rPr>
              <w:t>1</w:t>
            </w:r>
            <w:r w:rsidR="00B41D4A">
              <w:rPr>
                <w:rFonts w:hint="eastAsia"/>
              </w:rPr>
              <w:t xml:space="preserve"> </w:t>
            </w:r>
            <w:r w:rsidRPr="00B259C8">
              <w:rPr>
                <w:rFonts w:hint="eastAsia"/>
              </w:rPr>
              <w:t>次</w:t>
            </w:r>
            <w:r w:rsidR="00B41D4A">
              <w:rPr>
                <w:rFonts w:hint="eastAsia"/>
              </w:rPr>
              <w:t>。</w:t>
            </w:r>
          </w:p>
        </w:tc>
      </w:tr>
      <w:tr w:rsidR="0018582E" w14:paraId="3E4FEF19" w14:textId="77777777" w:rsidTr="0018582E">
        <w:trPr>
          <w:jc w:val="center"/>
        </w:trPr>
        <w:tc>
          <w:tcPr>
            <w:tcW w:w="841" w:type="dxa"/>
            <w:shd w:val="clear" w:color="auto" w:fill="auto"/>
          </w:tcPr>
          <w:p w14:paraId="3F6AD9E8" w14:textId="56BF03D2" w:rsidR="0018582E" w:rsidRDefault="0018582E" w:rsidP="0018582E">
            <w:pPr>
              <w:pStyle w:val="afffffffff9"/>
            </w:pPr>
            <w:r w:rsidRPr="00B259C8">
              <w:rPr>
                <w:rFonts w:hint="eastAsia"/>
              </w:rPr>
              <w:t>果实腐烂病</w:t>
            </w:r>
          </w:p>
        </w:tc>
        <w:tc>
          <w:tcPr>
            <w:tcW w:w="850" w:type="dxa"/>
            <w:shd w:val="clear" w:color="auto" w:fill="auto"/>
          </w:tcPr>
          <w:p w14:paraId="013680E9" w14:textId="790283E0" w:rsidR="0018582E" w:rsidRDefault="0018582E" w:rsidP="0018582E">
            <w:pPr>
              <w:pStyle w:val="afffffffff9"/>
            </w:pPr>
            <w:r w:rsidRPr="00B259C8">
              <w:rPr>
                <w:rFonts w:hint="eastAsia"/>
              </w:rPr>
              <w:t>果实成熟期</w:t>
            </w:r>
          </w:p>
        </w:tc>
        <w:tc>
          <w:tcPr>
            <w:tcW w:w="7643" w:type="dxa"/>
            <w:shd w:val="clear" w:color="auto" w:fill="auto"/>
          </w:tcPr>
          <w:p w14:paraId="22FC2624" w14:textId="2B6E2E53" w:rsidR="0018582E" w:rsidRDefault="0018582E" w:rsidP="0018582E">
            <w:pPr>
              <w:pStyle w:val="afffffffff9"/>
            </w:pPr>
            <w:r w:rsidRPr="00B259C8">
              <w:rPr>
                <w:rFonts w:hint="eastAsia"/>
              </w:rPr>
              <w:t>做好果园卫生，及时清理病果；合理修剪，增加果园通风透光，剪除近地面果枝；7～8</w:t>
            </w:r>
            <w:r w:rsidR="00B41D4A">
              <w:rPr>
                <w:rFonts w:hint="eastAsia"/>
              </w:rPr>
              <w:t xml:space="preserve"> </w:t>
            </w:r>
            <w:r w:rsidRPr="00B259C8">
              <w:rPr>
                <w:rFonts w:hint="eastAsia"/>
              </w:rPr>
              <w:t>月进入雨季果园及时排水，降低湿度，发病初期后喷施多菌灵、宁南霉素、多抗霉素等杀菌剂</w:t>
            </w:r>
            <w:r w:rsidR="00B41D4A">
              <w:rPr>
                <w:rFonts w:hint="eastAsia"/>
              </w:rPr>
              <w:t xml:space="preserve"> </w:t>
            </w:r>
            <w:r w:rsidRPr="00B259C8">
              <w:rPr>
                <w:rFonts w:hint="eastAsia"/>
              </w:rPr>
              <w:t>2～3次，每</w:t>
            </w:r>
            <w:r w:rsidR="00B41D4A">
              <w:rPr>
                <w:rFonts w:hint="eastAsia"/>
              </w:rPr>
              <w:t xml:space="preserve"> </w:t>
            </w:r>
            <w:r w:rsidRPr="00B259C8">
              <w:rPr>
                <w:rFonts w:hint="eastAsia"/>
              </w:rPr>
              <w:t>7～10</w:t>
            </w:r>
            <w:r w:rsidR="00B41D4A">
              <w:rPr>
                <w:rFonts w:hint="eastAsia"/>
              </w:rPr>
              <w:t xml:space="preserve"> </w:t>
            </w:r>
            <w:r w:rsidRPr="00B259C8">
              <w:rPr>
                <w:rFonts w:hint="eastAsia"/>
              </w:rPr>
              <w:t>天</w:t>
            </w:r>
            <w:r w:rsidR="00B41D4A">
              <w:rPr>
                <w:rFonts w:hint="eastAsia"/>
              </w:rPr>
              <w:t xml:space="preserve"> </w:t>
            </w:r>
            <w:r w:rsidRPr="00B259C8">
              <w:rPr>
                <w:rFonts w:hint="eastAsia"/>
              </w:rPr>
              <w:t>1</w:t>
            </w:r>
            <w:r w:rsidR="00B41D4A">
              <w:rPr>
                <w:rFonts w:hint="eastAsia"/>
              </w:rPr>
              <w:t xml:space="preserve"> </w:t>
            </w:r>
            <w:r w:rsidRPr="00B259C8">
              <w:rPr>
                <w:rFonts w:hint="eastAsia"/>
              </w:rPr>
              <w:t>次，交替用药。</w:t>
            </w:r>
          </w:p>
        </w:tc>
      </w:tr>
      <w:tr w:rsidR="0018582E" w14:paraId="04D174E0" w14:textId="77777777" w:rsidTr="0018582E">
        <w:trPr>
          <w:jc w:val="center"/>
        </w:trPr>
        <w:tc>
          <w:tcPr>
            <w:tcW w:w="841" w:type="dxa"/>
            <w:shd w:val="clear" w:color="auto" w:fill="auto"/>
          </w:tcPr>
          <w:p w14:paraId="1B946405" w14:textId="7D271FD2" w:rsidR="0018582E" w:rsidRDefault="0018582E" w:rsidP="0018582E">
            <w:pPr>
              <w:pStyle w:val="afffffffff9"/>
            </w:pPr>
            <w:r w:rsidRPr="00B259C8">
              <w:rPr>
                <w:rFonts w:hint="eastAsia"/>
              </w:rPr>
              <w:t>疮痂病</w:t>
            </w:r>
          </w:p>
        </w:tc>
        <w:tc>
          <w:tcPr>
            <w:tcW w:w="850" w:type="dxa"/>
            <w:shd w:val="clear" w:color="auto" w:fill="auto"/>
          </w:tcPr>
          <w:p w14:paraId="26CDCC04" w14:textId="60FCC994" w:rsidR="0018582E" w:rsidRDefault="0018582E" w:rsidP="0018582E">
            <w:pPr>
              <w:pStyle w:val="afffffffff9"/>
            </w:pPr>
            <w:r w:rsidRPr="00B259C8">
              <w:rPr>
                <w:rFonts w:hint="eastAsia"/>
              </w:rPr>
              <w:t>雨季</w:t>
            </w:r>
          </w:p>
        </w:tc>
        <w:tc>
          <w:tcPr>
            <w:tcW w:w="7643" w:type="dxa"/>
            <w:shd w:val="clear" w:color="auto" w:fill="auto"/>
          </w:tcPr>
          <w:p w14:paraId="401871C5" w14:textId="22F4051B" w:rsidR="0018582E" w:rsidRDefault="0018582E" w:rsidP="0018582E">
            <w:pPr>
              <w:pStyle w:val="afffffffff9"/>
            </w:pPr>
            <w:r w:rsidRPr="00B259C8">
              <w:rPr>
                <w:rFonts w:hint="eastAsia"/>
              </w:rPr>
              <w:t>及时清除病果；雨季喷施代森联或苯醚甲环唑</w:t>
            </w:r>
            <w:r w:rsidR="00B41D4A">
              <w:rPr>
                <w:rFonts w:hint="eastAsia"/>
              </w:rPr>
              <w:t xml:space="preserve"> </w:t>
            </w:r>
            <w:r w:rsidRPr="00B259C8">
              <w:rPr>
                <w:rFonts w:hint="eastAsia"/>
              </w:rPr>
              <w:t>2～3</w:t>
            </w:r>
            <w:r w:rsidR="00B41D4A">
              <w:rPr>
                <w:rFonts w:hint="eastAsia"/>
              </w:rPr>
              <w:t xml:space="preserve"> </w:t>
            </w:r>
            <w:r w:rsidRPr="00B259C8">
              <w:rPr>
                <w:rFonts w:hint="eastAsia"/>
              </w:rPr>
              <w:t>次，每</w:t>
            </w:r>
            <w:r w:rsidR="00B41D4A">
              <w:rPr>
                <w:rFonts w:hint="eastAsia"/>
              </w:rPr>
              <w:t xml:space="preserve"> </w:t>
            </w:r>
            <w:r w:rsidRPr="00B259C8">
              <w:rPr>
                <w:rFonts w:hint="eastAsia"/>
              </w:rPr>
              <w:t>7～10</w:t>
            </w:r>
            <w:r w:rsidR="00B41D4A">
              <w:rPr>
                <w:rFonts w:hint="eastAsia"/>
              </w:rPr>
              <w:t xml:space="preserve"> </w:t>
            </w:r>
            <w:r w:rsidRPr="00B259C8">
              <w:rPr>
                <w:rFonts w:hint="eastAsia"/>
              </w:rPr>
              <w:t>天</w:t>
            </w:r>
            <w:r w:rsidR="00B41D4A">
              <w:rPr>
                <w:rFonts w:hint="eastAsia"/>
              </w:rPr>
              <w:t xml:space="preserve"> </w:t>
            </w:r>
            <w:r w:rsidRPr="00B259C8">
              <w:rPr>
                <w:rFonts w:hint="eastAsia"/>
              </w:rPr>
              <w:t>1</w:t>
            </w:r>
            <w:r w:rsidR="00B41D4A">
              <w:rPr>
                <w:rFonts w:hint="eastAsia"/>
              </w:rPr>
              <w:t xml:space="preserve"> </w:t>
            </w:r>
            <w:r w:rsidRPr="00B259C8">
              <w:rPr>
                <w:rFonts w:hint="eastAsia"/>
              </w:rPr>
              <w:t>次，交替用药</w:t>
            </w:r>
          </w:p>
        </w:tc>
      </w:tr>
      <w:tr w:rsidR="0018582E" w14:paraId="3FF0780B" w14:textId="77777777" w:rsidTr="0018582E">
        <w:trPr>
          <w:jc w:val="center"/>
        </w:trPr>
        <w:tc>
          <w:tcPr>
            <w:tcW w:w="841" w:type="dxa"/>
            <w:shd w:val="clear" w:color="auto" w:fill="auto"/>
          </w:tcPr>
          <w:p w14:paraId="727D74D6" w14:textId="676A6C1E" w:rsidR="0018582E" w:rsidRDefault="0018582E" w:rsidP="0018582E">
            <w:pPr>
              <w:pStyle w:val="afffffffff9"/>
            </w:pPr>
            <w:r w:rsidRPr="00B259C8">
              <w:rPr>
                <w:rFonts w:hint="eastAsia"/>
              </w:rPr>
              <w:t>炭疽病</w:t>
            </w:r>
          </w:p>
        </w:tc>
        <w:tc>
          <w:tcPr>
            <w:tcW w:w="850" w:type="dxa"/>
            <w:shd w:val="clear" w:color="auto" w:fill="auto"/>
          </w:tcPr>
          <w:p w14:paraId="51F8302D" w14:textId="78C2A512" w:rsidR="0018582E" w:rsidRDefault="0018582E" w:rsidP="0018582E">
            <w:pPr>
              <w:pStyle w:val="afffffffff9"/>
            </w:pPr>
            <w:r w:rsidRPr="00B259C8">
              <w:rPr>
                <w:rFonts w:hint="eastAsia"/>
              </w:rPr>
              <w:t>抽梢期、花期、幼果期</w:t>
            </w:r>
          </w:p>
        </w:tc>
        <w:tc>
          <w:tcPr>
            <w:tcW w:w="7643" w:type="dxa"/>
            <w:shd w:val="clear" w:color="auto" w:fill="auto"/>
          </w:tcPr>
          <w:p w14:paraId="395D00B2" w14:textId="57F95B2F" w:rsidR="0018582E" w:rsidRDefault="0018582E" w:rsidP="0018582E">
            <w:pPr>
              <w:pStyle w:val="afffffffff9"/>
            </w:pPr>
            <w:r w:rsidRPr="00B259C8">
              <w:rPr>
                <w:rFonts w:hint="eastAsia"/>
              </w:rPr>
              <w:t>冬季清园，清除果园地面的病残体；控制氮肥施用量，防止枝梢徒长；合理修剪，改善果园的光照和通风条件，降低园内空气相对湿度；花穗抽出至开花前或抽梢期、始花期至第二次生理落果期或套袋前喷施代森锰锌、嘧菌酯、吡唑醚菌酯、甲基硫菌、甲硫•戊唑醇</w:t>
            </w:r>
            <w:r w:rsidR="00B41D4A">
              <w:rPr>
                <w:rFonts w:hint="eastAsia"/>
              </w:rPr>
              <w:t xml:space="preserve"> </w:t>
            </w:r>
            <w:r w:rsidRPr="00B259C8">
              <w:rPr>
                <w:rFonts w:hint="eastAsia"/>
              </w:rPr>
              <w:t>2～3</w:t>
            </w:r>
            <w:r w:rsidR="00B41D4A">
              <w:rPr>
                <w:rFonts w:hint="eastAsia"/>
              </w:rPr>
              <w:t xml:space="preserve"> </w:t>
            </w:r>
            <w:r w:rsidRPr="00B259C8">
              <w:rPr>
                <w:rFonts w:hint="eastAsia"/>
              </w:rPr>
              <w:t>次，每次间隔7～10</w:t>
            </w:r>
            <w:r w:rsidR="00B41D4A">
              <w:rPr>
                <w:rFonts w:hint="eastAsia"/>
              </w:rPr>
              <w:t xml:space="preserve"> </w:t>
            </w:r>
            <w:r w:rsidRPr="00B259C8">
              <w:rPr>
                <w:rFonts w:hint="eastAsia"/>
              </w:rPr>
              <w:t>天。</w:t>
            </w:r>
          </w:p>
        </w:tc>
      </w:tr>
      <w:tr w:rsidR="0018582E" w14:paraId="432DA6CC" w14:textId="77777777" w:rsidTr="0018582E">
        <w:trPr>
          <w:jc w:val="center"/>
        </w:trPr>
        <w:tc>
          <w:tcPr>
            <w:tcW w:w="841" w:type="dxa"/>
            <w:shd w:val="clear" w:color="auto" w:fill="auto"/>
          </w:tcPr>
          <w:p w14:paraId="073A0D80" w14:textId="60640A6E" w:rsidR="0018582E" w:rsidRDefault="0018582E" w:rsidP="0018582E">
            <w:pPr>
              <w:pStyle w:val="afffffffff9"/>
            </w:pPr>
            <w:r w:rsidRPr="00B259C8">
              <w:rPr>
                <w:rFonts w:hint="eastAsia"/>
              </w:rPr>
              <w:t>蚧壳虫</w:t>
            </w:r>
          </w:p>
        </w:tc>
        <w:tc>
          <w:tcPr>
            <w:tcW w:w="850" w:type="dxa"/>
            <w:shd w:val="clear" w:color="auto" w:fill="auto"/>
          </w:tcPr>
          <w:p w14:paraId="59249043" w14:textId="78F1177E" w:rsidR="0018582E" w:rsidRDefault="0018582E" w:rsidP="0018582E">
            <w:pPr>
              <w:pStyle w:val="afffffffff9"/>
            </w:pPr>
            <w:r w:rsidRPr="00B259C8">
              <w:rPr>
                <w:rFonts w:hint="eastAsia"/>
              </w:rPr>
              <w:t>蚧壳虫幼蚧盛发期</w:t>
            </w:r>
          </w:p>
        </w:tc>
        <w:tc>
          <w:tcPr>
            <w:tcW w:w="7643" w:type="dxa"/>
            <w:shd w:val="clear" w:color="auto" w:fill="auto"/>
          </w:tcPr>
          <w:p w14:paraId="6ABF2CFC" w14:textId="26E0AC3A" w:rsidR="0018582E" w:rsidRDefault="0018582E" w:rsidP="0018582E">
            <w:pPr>
              <w:pStyle w:val="afffffffff9"/>
            </w:pPr>
            <w:r w:rsidRPr="00B259C8">
              <w:rPr>
                <w:rFonts w:hint="eastAsia"/>
              </w:rPr>
              <w:t>做好冬季清园，全园喷施石硫合剂；加强果园修剪技术，提高果园透风透光度；在幼蚧初发盛期喷施螺虫乙酯、吡虫·噻嗪酮悬浮剂、噻虫嗪，施药间隔为</w:t>
            </w:r>
            <w:r w:rsidR="00B41D4A">
              <w:rPr>
                <w:rFonts w:hint="eastAsia"/>
              </w:rPr>
              <w:t xml:space="preserve"> </w:t>
            </w:r>
            <w:r w:rsidRPr="00B259C8">
              <w:rPr>
                <w:rFonts w:hint="eastAsia"/>
              </w:rPr>
              <w:t>7～10</w:t>
            </w:r>
            <w:r w:rsidR="00B41D4A">
              <w:rPr>
                <w:rFonts w:hint="eastAsia"/>
              </w:rPr>
              <w:t xml:space="preserve"> </w:t>
            </w:r>
            <w:r w:rsidRPr="00B259C8">
              <w:rPr>
                <w:rFonts w:hint="eastAsia"/>
              </w:rPr>
              <w:t>天，连施</w:t>
            </w:r>
            <w:r w:rsidR="00B41D4A">
              <w:rPr>
                <w:rFonts w:hint="eastAsia"/>
              </w:rPr>
              <w:t xml:space="preserve"> </w:t>
            </w:r>
            <w:r w:rsidRPr="00B259C8">
              <w:rPr>
                <w:rFonts w:hint="eastAsia"/>
              </w:rPr>
              <w:t>2～3</w:t>
            </w:r>
            <w:r w:rsidR="00B41D4A">
              <w:rPr>
                <w:rFonts w:hint="eastAsia"/>
              </w:rPr>
              <w:t xml:space="preserve"> </w:t>
            </w:r>
            <w:r w:rsidRPr="00B259C8">
              <w:rPr>
                <w:rFonts w:hint="eastAsia"/>
              </w:rPr>
              <w:t>次。交替用药。</w:t>
            </w:r>
          </w:p>
        </w:tc>
      </w:tr>
      <w:tr w:rsidR="0018582E" w14:paraId="199BF493" w14:textId="77777777" w:rsidTr="0018582E">
        <w:trPr>
          <w:jc w:val="center"/>
        </w:trPr>
        <w:tc>
          <w:tcPr>
            <w:tcW w:w="841" w:type="dxa"/>
            <w:shd w:val="clear" w:color="auto" w:fill="auto"/>
          </w:tcPr>
          <w:p w14:paraId="4964C57D" w14:textId="4B456DA8" w:rsidR="0018582E" w:rsidRDefault="0018582E" w:rsidP="0018582E">
            <w:pPr>
              <w:pStyle w:val="afffffffff9"/>
            </w:pPr>
            <w:r w:rsidRPr="00B259C8">
              <w:rPr>
                <w:rFonts w:hint="eastAsia"/>
              </w:rPr>
              <w:t>蚜虫</w:t>
            </w:r>
          </w:p>
        </w:tc>
        <w:tc>
          <w:tcPr>
            <w:tcW w:w="850" w:type="dxa"/>
            <w:shd w:val="clear" w:color="auto" w:fill="auto"/>
          </w:tcPr>
          <w:p w14:paraId="39F91D09" w14:textId="418CA03F" w:rsidR="0018582E" w:rsidRDefault="0018582E" w:rsidP="0018582E">
            <w:pPr>
              <w:pStyle w:val="afffffffff9"/>
            </w:pPr>
            <w:r w:rsidRPr="00B259C8">
              <w:rPr>
                <w:rFonts w:hint="eastAsia"/>
              </w:rPr>
              <w:t>萌芽期至幼果期</w:t>
            </w:r>
          </w:p>
        </w:tc>
        <w:tc>
          <w:tcPr>
            <w:tcW w:w="7643" w:type="dxa"/>
            <w:shd w:val="clear" w:color="auto" w:fill="auto"/>
          </w:tcPr>
          <w:p w14:paraId="24DBA6D5" w14:textId="7C66F6DE" w:rsidR="0018582E" w:rsidRDefault="0018582E" w:rsidP="0018582E">
            <w:pPr>
              <w:pStyle w:val="afffffffff9"/>
            </w:pPr>
            <w:r w:rsidRPr="00B259C8">
              <w:rPr>
                <w:rFonts w:hint="eastAsia"/>
              </w:rPr>
              <w:t>喷施印楝素或啶虫咪，每</w:t>
            </w:r>
            <w:r w:rsidR="00B41D4A">
              <w:rPr>
                <w:rFonts w:hint="eastAsia"/>
              </w:rPr>
              <w:t xml:space="preserve"> </w:t>
            </w:r>
            <w:r w:rsidRPr="00B259C8">
              <w:rPr>
                <w:rFonts w:hint="eastAsia"/>
              </w:rPr>
              <w:t>7</w:t>
            </w:r>
            <w:r w:rsidR="00B41D4A">
              <w:rPr>
                <w:rFonts w:hint="eastAsia"/>
              </w:rPr>
              <w:t xml:space="preserve"> </w:t>
            </w:r>
            <w:r w:rsidRPr="00B259C8">
              <w:rPr>
                <w:rFonts w:hint="eastAsia"/>
              </w:rPr>
              <w:t>天喷</w:t>
            </w:r>
            <w:r w:rsidR="00B41D4A">
              <w:rPr>
                <w:rFonts w:hint="eastAsia"/>
              </w:rPr>
              <w:t xml:space="preserve"> </w:t>
            </w:r>
            <w:r w:rsidRPr="00B259C8">
              <w:rPr>
                <w:rFonts w:hint="eastAsia"/>
              </w:rPr>
              <w:t>1</w:t>
            </w:r>
            <w:bookmarkStart w:id="84" w:name="_GoBack"/>
            <w:bookmarkEnd w:id="84"/>
            <w:r w:rsidR="00B41D4A">
              <w:rPr>
                <w:rFonts w:hint="eastAsia"/>
              </w:rPr>
              <w:t xml:space="preserve"> </w:t>
            </w:r>
            <w:r w:rsidRPr="00B259C8">
              <w:rPr>
                <w:rFonts w:hint="eastAsia"/>
              </w:rPr>
              <w:t>次，连续</w:t>
            </w:r>
            <w:r w:rsidR="00B41D4A">
              <w:rPr>
                <w:rFonts w:hint="eastAsia"/>
              </w:rPr>
              <w:t xml:space="preserve"> </w:t>
            </w:r>
            <w:r w:rsidRPr="00B259C8">
              <w:rPr>
                <w:rFonts w:hint="eastAsia"/>
              </w:rPr>
              <w:t>2～3</w:t>
            </w:r>
            <w:r w:rsidR="00B41D4A">
              <w:rPr>
                <w:rFonts w:hint="eastAsia"/>
              </w:rPr>
              <w:t xml:space="preserve"> </w:t>
            </w:r>
            <w:r w:rsidRPr="00B259C8">
              <w:rPr>
                <w:rFonts w:hint="eastAsia"/>
              </w:rPr>
              <w:t>次。交替用药。</w:t>
            </w:r>
          </w:p>
        </w:tc>
      </w:tr>
      <w:tr w:rsidR="0018582E" w14:paraId="00837194" w14:textId="77777777" w:rsidTr="0018582E">
        <w:trPr>
          <w:jc w:val="center"/>
        </w:trPr>
        <w:tc>
          <w:tcPr>
            <w:tcW w:w="841" w:type="dxa"/>
            <w:shd w:val="clear" w:color="auto" w:fill="auto"/>
          </w:tcPr>
          <w:p w14:paraId="0F0271EA" w14:textId="6906C76A" w:rsidR="0018582E" w:rsidRDefault="0018582E" w:rsidP="0018582E">
            <w:pPr>
              <w:pStyle w:val="afffffffff9"/>
            </w:pPr>
            <w:r w:rsidRPr="00B259C8">
              <w:rPr>
                <w:rFonts w:hint="eastAsia"/>
              </w:rPr>
              <w:t>桃蛀螟</w:t>
            </w:r>
          </w:p>
        </w:tc>
        <w:tc>
          <w:tcPr>
            <w:tcW w:w="850" w:type="dxa"/>
            <w:shd w:val="clear" w:color="auto" w:fill="auto"/>
          </w:tcPr>
          <w:p w14:paraId="6BD8CE8F" w14:textId="441D23F8" w:rsidR="0018582E" w:rsidRDefault="0018582E" w:rsidP="0018582E">
            <w:pPr>
              <w:pStyle w:val="afffffffff9"/>
            </w:pPr>
            <w:r w:rsidRPr="00B259C8">
              <w:rPr>
                <w:rFonts w:hint="eastAsia"/>
              </w:rPr>
              <w:t>产卵盛期至孵化初期</w:t>
            </w:r>
          </w:p>
        </w:tc>
        <w:tc>
          <w:tcPr>
            <w:tcW w:w="7643" w:type="dxa"/>
            <w:shd w:val="clear" w:color="auto" w:fill="auto"/>
          </w:tcPr>
          <w:p w14:paraId="777938C2" w14:textId="34F4F5E9" w:rsidR="0018582E" w:rsidRDefault="0018582E" w:rsidP="0018582E">
            <w:pPr>
              <w:pStyle w:val="afffffffff9"/>
            </w:pPr>
            <w:r w:rsidRPr="00B259C8">
              <w:rPr>
                <w:rFonts w:hint="eastAsia"/>
              </w:rPr>
              <w:t>在果树树干束草诱集越冬幼虫；及时摘除受害花；用性诱剂、糖酒醋液或黑灯光诱杀成虫；套袋护果；喷施苏云金杆菌制剂、球孢白僵菌制剂、甲维盐等</w:t>
            </w:r>
            <w:r w:rsidR="00B41D4A">
              <w:rPr>
                <w:rFonts w:hint="eastAsia"/>
              </w:rPr>
              <w:t xml:space="preserve"> </w:t>
            </w:r>
            <w:r w:rsidRPr="00B259C8">
              <w:rPr>
                <w:rFonts w:hint="eastAsia"/>
              </w:rPr>
              <w:t>2～3</w:t>
            </w:r>
            <w:r w:rsidR="00B41D4A">
              <w:rPr>
                <w:rFonts w:hint="eastAsia"/>
              </w:rPr>
              <w:t xml:space="preserve"> </w:t>
            </w:r>
            <w:r w:rsidRPr="00B259C8">
              <w:rPr>
                <w:rFonts w:hint="eastAsia"/>
              </w:rPr>
              <w:t>次。</w:t>
            </w:r>
          </w:p>
        </w:tc>
      </w:tr>
      <w:tr w:rsidR="0018582E" w14:paraId="4F1BEB1E" w14:textId="77777777" w:rsidTr="0018582E">
        <w:trPr>
          <w:jc w:val="center"/>
        </w:trPr>
        <w:tc>
          <w:tcPr>
            <w:tcW w:w="841" w:type="dxa"/>
            <w:shd w:val="clear" w:color="auto" w:fill="auto"/>
          </w:tcPr>
          <w:p w14:paraId="4DA8DB0F" w14:textId="048508FD" w:rsidR="0018582E" w:rsidRDefault="0018582E" w:rsidP="0018582E">
            <w:pPr>
              <w:pStyle w:val="afffffffff9"/>
            </w:pPr>
            <w:r w:rsidRPr="00B259C8">
              <w:rPr>
                <w:rFonts w:hint="eastAsia"/>
              </w:rPr>
              <w:t>蓟马</w:t>
            </w:r>
          </w:p>
        </w:tc>
        <w:tc>
          <w:tcPr>
            <w:tcW w:w="850" w:type="dxa"/>
            <w:shd w:val="clear" w:color="auto" w:fill="auto"/>
          </w:tcPr>
          <w:p w14:paraId="61E8B34D" w14:textId="7EB695CB" w:rsidR="0018582E" w:rsidRDefault="0018582E" w:rsidP="0018582E">
            <w:pPr>
              <w:pStyle w:val="afffffffff9"/>
            </w:pPr>
            <w:r w:rsidRPr="00B259C8">
              <w:rPr>
                <w:rFonts w:hint="eastAsia"/>
              </w:rPr>
              <w:t>花期</w:t>
            </w:r>
          </w:p>
        </w:tc>
        <w:tc>
          <w:tcPr>
            <w:tcW w:w="7643" w:type="dxa"/>
            <w:shd w:val="clear" w:color="auto" w:fill="auto"/>
          </w:tcPr>
          <w:p w14:paraId="37338902" w14:textId="18C95DDB" w:rsidR="0018582E" w:rsidRDefault="0018582E" w:rsidP="0018582E">
            <w:pPr>
              <w:pStyle w:val="afffffffff9"/>
            </w:pPr>
            <w:r w:rsidRPr="00B259C8">
              <w:rPr>
                <w:rFonts w:hint="eastAsia"/>
              </w:rPr>
              <w:t>花期在树中部悬挂蓝板诱杀。喷施金龟子绿僵菌、乙基多杀菌素、甲氨基阿维菌素苯甲酸盐</w:t>
            </w:r>
            <w:r w:rsidR="00B41D4A">
              <w:rPr>
                <w:rFonts w:hint="eastAsia"/>
              </w:rPr>
              <w:t xml:space="preserve"> </w:t>
            </w:r>
            <w:r w:rsidRPr="00B259C8">
              <w:rPr>
                <w:rFonts w:hint="eastAsia"/>
              </w:rPr>
              <w:t>2～3</w:t>
            </w:r>
            <w:r w:rsidR="00B41D4A">
              <w:rPr>
                <w:rFonts w:hint="eastAsia"/>
              </w:rPr>
              <w:t xml:space="preserve"> </w:t>
            </w:r>
            <w:r w:rsidRPr="00B259C8">
              <w:rPr>
                <w:rFonts w:hint="eastAsia"/>
              </w:rPr>
              <w:t>次，每次间隔</w:t>
            </w:r>
            <w:r w:rsidR="00B41D4A">
              <w:rPr>
                <w:rFonts w:hint="eastAsia"/>
              </w:rPr>
              <w:t xml:space="preserve"> </w:t>
            </w:r>
            <w:r w:rsidRPr="00B259C8">
              <w:rPr>
                <w:rFonts w:hint="eastAsia"/>
              </w:rPr>
              <w:t>7～10</w:t>
            </w:r>
            <w:r w:rsidR="00B41D4A">
              <w:rPr>
                <w:rFonts w:hint="eastAsia"/>
              </w:rPr>
              <w:t xml:space="preserve"> </w:t>
            </w:r>
            <w:r w:rsidRPr="00B259C8">
              <w:rPr>
                <w:rFonts w:hint="eastAsia"/>
              </w:rPr>
              <w:t>天，交替用药。</w:t>
            </w:r>
          </w:p>
        </w:tc>
      </w:tr>
    </w:tbl>
    <w:p w14:paraId="78639647" w14:textId="08E2BE63" w:rsidR="0018582E" w:rsidRDefault="0018582E" w:rsidP="0018582E">
      <w:pPr>
        <w:pStyle w:val="affffb"/>
        <w:ind w:firstLineChars="0" w:firstLine="0"/>
        <w:jc w:val="center"/>
      </w:pPr>
      <w:bookmarkStart w:id="85" w:name="BookMark8"/>
      <w:bookmarkEnd w:id="82"/>
      <w:r>
        <w:rPr>
          <w:rFonts w:hint="eastAsia"/>
        </w:rPr>
        <w:drawing>
          <wp:inline distT="0" distB="0" distL="0" distR="0" wp14:anchorId="7DAE9428" wp14:editId="1BFF6E1A">
            <wp:extent cx="1485900" cy="317500"/>
            <wp:effectExtent l="0" t="0" r="0" b="6350"/>
            <wp:docPr id="2132576988" name="图片 3"/>
            <wp:cNvGraphicFramePr/>
            <a:graphic xmlns:a="http://schemas.openxmlformats.org/drawingml/2006/main">
              <a:graphicData uri="http://schemas.openxmlformats.org/drawingml/2006/picture">
                <pic:pic xmlns:pic="http://schemas.openxmlformats.org/drawingml/2006/picture">
                  <pic:nvPicPr>
                    <pic:cNvPr id="2132576988"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rsidR="0018582E" w:rsidSect="0018582E">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E1730" w14:textId="77777777" w:rsidR="005C29F1" w:rsidRDefault="005C29F1" w:rsidP="00D86DB7">
      <w:r>
        <w:separator/>
      </w:r>
    </w:p>
    <w:p w14:paraId="399C8D2A" w14:textId="77777777" w:rsidR="005C29F1" w:rsidRDefault="005C29F1"/>
    <w:p w14:paraId="45E06058" w14:textId="77777777" w:rsidR="005C29F1" w:rsidRDefault="005C29F1"/>
  </w:endnote>
  <w:endnote w:type="continuationSeparator" w:id="0">
    <w:p w14:paraId="765E4C38" w14:textId="77777777" w:rsidR="005C29F1" w:rsidRDefault="005C29F1" w:rsidP="00D86DB7">
      <w:r>
        <w:continuationSeparator/>
      </w:r>
    </w:p>
    <w:p w14:paraId="1A9F002D" w14:textId="77777777" w:rsidR="005C29F1" w:rsidRDefault="005C29F1"/>
    <w:p w14:paraId="60D66D53" w14:textId="77777777" w:rsidR="005C29F1" w:rsidRDefault="005C2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18C95"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620"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02654"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C1B8E"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3ED39" w14:textId="77777777" w:rsidR="005C29F1" w:rsidRDefault="005C29F1" w:rsidP="00D86DB7">
      <w:r>
        <w:separator/>
      </w:r>
    </w:p>
  </w:footnote>
  <w:footnote w:type="continuationSeparator" w:id="0">
    <w:p w14:paraId="79B08BA0" w14:textId="77777777" w:rsidR="005C29F1" w:rsidRDefault="005C29F1" w:rsidP="00D86DB7">
      <w:r>
        <w:continuationSeparator/>
      </w:r>
    </w:p>
    <w:p w14:paraId="04E98060" w14:textId="77777777" w:rsidR="005C29F1" w:rsidRDefault="005C29F1"/>
    <w:p w14:paraId="0CEE911C" w14:textId="77777777" w:rsidR="005C29F1" w:rsidRDefault="005C2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8E11A"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A6D2"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EB73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8ACE9"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5C29F1">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3FCB5" w14:textId="650FD0FF" w:rsidR="00D84FA1" w:rsidRPr="00D84FA1" w:rsidRDefault="00D84FA1" w:rsidP="00A2271D">
    <w:pPr>
      <w:pStyle w:val="afffff0"/>
    </w:pPr>
    <w:r>
      <w:fldChar w:fldCharType="begin"/>
    </w:r>
    <w:r>
      <w:instrText xml:space="preserve"> STYLEREF  标准文件_文件编号  \* MERGEFORMAT </w:instrText>
    </w:r>
    <w:r>
      <w:fldChar w:fldCharType="separate"/>
    </w:r>
    <w:r w:rsidR="00805748">
      <w:t>DB 5104/T XXXX</w:t>
    </w:r>
    <w:r w:rsidR="00805748">
      <w:t>—</w:t>
    </w:r>
    <w:r w:rsidR="00805748">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yvPZlgs1mKJ/hntVfgn7USEIMOq4zlc9TvrSkfBueEBAd9bIyVzLmKjqQ0fVG33c+AV88jXJ0ETeuP9+vTIPcw==" w:salt="JiobFsjwVqdwuZFdQpuT4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9F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3CC"/>
    <w:rsid w:val="000331D3"/>
    <w:rsid w:val="000346A5"/>
    <w:rsid w:val="000359C3"/>
    <w:rsid w:val="00035A7D"/>
    <w:rsid w:val="000365ED"/>
    <w:rsid w:val="0004249A"/>
    <w:rsid w:val="00043282"/>
    <w:rsid w:val="000437FA"/>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534"/>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53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656"/>
    <w:rsid w:val="000D753B"/>
    <w:rsid w:val="000E4C9E"/>
    <w:rsid w:val="000E6FD7"/>
    <w:rsid w:val="000F06E1"/>
    <w:rsid w:val="000F0E3C"/>
    <w:rsid w:val="000F19D5"/>
    <w:rsid w:val="000F4AEA"/>
    <w:rsid w:val="000F633F"/>
    <w:rsid w:val="000F66C3"/>
    <w:rsid w:val="000F67E9"/>
    <w:rsid w:val="00104926"/>
    <w:rsid w:val="00113B1E"/>
    <w:rsid w:val="0011711C"/>
    <w:rsid w:val="0012059C"/>
    <w:rsid w:val="001232EF"/>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8FC"/>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82E"/>
    <w:rsid w:val="00190087"/>
    <w:rsid w:val="001913C4"/>
    <w:rsid w:val="0019227B"/>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877"/>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D41"/>
    <w:rsid w:val="002253A1"/>
    <w:rsid w:val="00225CF8"/>
    <w:rsid w:val="0022794E"/>
    <w:rsid w:val="00233D64"/>
    <w:rsid w:val="0023482A"/>
    <w:rsid w:val="002359CB"/>
    <w:rsid w:val="0023624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3C0"/>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6EEE"/>
    <w:rsid w:val="003331E4"/>
    <w:rsid w:val="00336C64"/>
    <w:rsid w:val="00337162"/>
    <w:rsid w:val="0034194F"/>
    <w:rsid w:val="00344605"/>
    <w:rsid w:val="00345F69"/>
    <w:rsid w:val="003474AA"/>
    <w:rsid w:val="00350D1D"/>
    <w:rsid w:val="00352C83"/>
    <w:rsid w:val="0035300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08F2"/>
    <w:rsid w:val="003F23D3"/>
    <w:rsid w:val="003F3F08"/>
    <w:rsid w:val="003F49F1"/>
    <w:rsid w:val="003F6272"/>
    <w:rsid w:val="00400E72"/>
    <w:rsid w:val="00401400"/>
    <w:rsid w:val="00404869"/>
    <w:rsid w:val="00405884"/>
    <w:rsid w:val="00407D39"/>
    <w:rsid w:val="0041477A"/>
    <w:rsid w:val="004167A3"/>
    <w:rsid w:val="00430A05"/>
    <w:rsid w:val="00432DAA"/>
    <w:rsid w:val="00434305"/>
    <w:rsid w:val="00435DF7"/>
    <w:rsid w:val="0044083F"/>
    <w:rsid w:val="00441AE7"/>
    <w:rsid w:val="00445574"/>
    <w:rsid w:val="004467FB"/>
    <w:rsid w:val="00451DC9"/>
    <w:rsid w:val="00452D6B"/>
    <w:rsid w:val="00454484"/>
    <w:rsid w:val="0045517B"/>
    <w:rsid w:val="00463B77"/>
    <w:rsid w:val="00463C7B"/>
    <w:rsid w:val="004644A6"/>
    <w:rsid w:val="004659BD"/>
    <w:rsid w:val="00470775"/>
    <w:rsid w:val="004713C6"/>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545"/>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BC7"/>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739"/>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0D21"/>
    <w:rsid w:val="005A11B7"/>
    <w:rsid w:val="005A260B"/>
    <w:rsid w:val="005A2F21"/>
    <w:rsid w:val="005A4A1B"/>
    <w:rsid w:val="005A7830"/>
    <w:rsid w:val="005A7FCE"/>
    <w:rsid w:val="005B0F3F"/>
    <w:rsid w:val="005B4903"/>
    <w:rsid w:val="005B51CE"/>
    <w:rsid w:val="005B5885"/>
    <w:rsid w:val="005B5CD7"/>
    <w:rsid w:val="005B6CF6"/>
    <w:rsid w:val="005B6FFE"/>
    <w:rsid w:val="005B7422"/>
    <w:rsid w:val="005C29B8"/>
    <w:rsid w:val="005C29F1"/>
    <w:rsid w:val="005C349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9AC"/>
    <w:rsid w:val="005F4712"/>
    <w:rsid w:val="006015CE"/>
    <w:rsid w:val="00604784"/>
    <w:rsid w:val="00604C4A"/>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C77"/>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CCC"/>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627"/>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EB5"/>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A91"/>
    <w:rsid w:val="007D6518"/>
    <w:rsid w:val="007D76BD"/>
    <w:rsid w:val="007E0BF1"/>
    <w:rsid w:val="007E49D6"/>
    <w:rsid w:val="007F0ED8"/>
    <w:rsid w:val="007F0F63"/>
    <w:rsid w:val="007F75CE"/>
    <w:rsid w:val="008013A4"/>
    <w:rsid w:val="008027CE"/>
    <w:rsid w:val="00802F42"/>
    <w:rsid w:val="00804383"/>
    <w:rsid w:val="00804BB7"/>
    <w:rsid w:val="00804D41"/>
    <w:rsid w:val="00804EAA"/>
    <w:rsid w:val="00805748"/>
    <w:rsid w:val="00810257"/>
    <w:rsid w:val="008104F5"/>
    <w:rsid w:val="00811072"/>
    <w:rsid w:val="00811369"/>
    <w:rsid w:val="00814E85"/>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DCB"/>
    <w:rsid w:val="0085173A"/>
    <w:rsid w:val="00856316"/>
    <w:rsid w:val="008603CE"/>
    <w:rsid w:val="008620FC"/>
    <w:rsid w:val="008627A5"/>
    <w:rsid w:val="00863E05"/>
    <w:rsid w:val="00865ACA"/>
    <w:rsid w:val="00865D28"/>
    <w:rsid w:val="00865F85"/>
    <w:rsid w:val="00867C10"/>
    <w:rsid w:val="00870439"/>
    <w:rsid w:val="00870DA1"/>
    <w:rsid w:val="0087315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F8A"/>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5F5E"/>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77D65"/>
    <w:rsid w:val="009809BB"/>
    <w:rsid w:val="0098364B"/>
    <w:rsid w:val="00990E4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8B4"/>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1D7"/>
    <w:rsid w:val="00AD4126"/>
    <w:rsid w:val="00AD421C"/>
    <w:rsid w:val="00AD44FA"/>
    <w:rsid w:val="00AE070A"/>
    <w:rsid w:val="00AE101C"/>
    <w:rsid w:val="00AE37E5"/>
    <w:rsid w:val="00AE5EB4"/>
    <w:rsid w:val="00AF0C18"/>
    <w:rsid w:val="00AF1ACE"/>
    <w:rsid w:val="00AF47C5"/>
    <w:rsid w:val="00AF5398"/>
    <w:rsid w:val="00B01899"/>
    <w:rsid w:val="00B0354A"/>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D4A"/>
    <w:rsid w:val="00B4346D"/>
    <w:rsid w:val="00B440F4"/>
    <w:rsid w:val="00B447A5"/>
    <w:rsid w:val="00B4654C"/>
    <w:rsid w:val="00B46AF0"/>
    <w:rsid w:val="00B47293"/>
    <w:rsid w:val="00B50A24"/>
    <w:rsid w:val="00B50E50"/>
    <w:rsid w:val="00B52120"/>
    <w:rsid w:val="00B54ABC"/>
    <w:rsid w:val="00B54DDE"/>
    <w:rsid w:val="00B56FBE"/>
    <w:rsid w:val="00B60ACF"/>
    <w:rsid w:val="00B62B58"/>
    <w:rsid w:val="00B65149"/>
    <w:rsid w:val="00B66567"/>
    <w:rsid w:val="00B66F52"/>
    <w:rsid w:val="00B66FE5"/>
    <w:rsid w:val="00B72880"/>
    <w:rsid w:val="00B7306B"/>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B0A"/>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3D04"/>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84A"/>
    <w:rsid w:val="00CF048A"/>
    <w:rsid w:val="00CF155A"/>
    <w:rsid w:val="00CF28F0"/>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C7A"/>
    <w:rsid w:val="00D1489E"/>
    <w:rsid w:val="00D20737"/>
    <w:rsid w:val="00D21E81"/>
    <w:rsid w:val="00D223DE"/>
    <w:rsid w:val="00D25E37"/>
    <w:rsid w:val="00D2661A"/>
    <w:rsid w:val="00D27582"/>
    <w:rsid w:val="00D27EC4"/>
    <w:rsid w:val="00D321ED"/>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74A3"/>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FB8"/>
    <w:rsid w:val="00EC4D44"/>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28AA"/>
    <w:rsid w:val="00F1382D"/>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4F7"/>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58C7"/>
  <w15:docId w15:val="{C02252F0-76C7-4789-819F-53C011D6A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EC4D44"/>
    <w:pPr>
      <w:tabs>
        <w:tab w:val="center" w:pos="4201"/>
        <w:tab w:val="right" w:leader="dot" w:pos="9298"/>
      </w:tabs>
      <w:autoSpaceDE w:val="0"/>
      <w:autoSpaceDN w:val="0"/>
      <w:spacing w:beforeLines="50" w:before="50" w:afterLines="50" w:after="50"/>
      <w:ind w:left="567" w:firstLineChars="200" w:firstLine="420"/>
      <w:jc w:val="both"/>
    </w:pPr>
    <w:rPr>
      <w:rFonts w:ascii="宋体" w:hAnsi="Times New Roman"/>
      <w:sz w:val="21"/>
    </w:rPr>
  </w:style>
  <w:style w:type="character" w:customStyle="1" w:styleId="Char0">
    <w:name w:val="段 Char"/>
    <w:basedOn w:val="afff6"/>
    <w:link w:val="afffffffffffb"/>
    <w:qFormat/>
    <w:rsid w:val="00EC4D44"/>
    <w:rPr>
      <w:rFonts w:ascii="宋体" w:hAnsi="Times New Roman"/>
      <w:sz w:val="21"/>
    </w:rPr>
  </w:style>
  <w:style w:type="character" w:customStyle="1" w:styleId="font41">
    <w:name w:val="font41"/>
    <w:basedOn w:val="afff6"/>
    <w:qFormat/>
    <w:rsid w:val="0018582E"/>
    <w:rPr>
      <w:rFonts w:ascii="Times New Roman" w:hAnsi="Times New Roman" w:cs="Times New Roman" w:hint="default"/>
      <w:strike w:val="0"/>
      <w:dstrike w:val="0"/>
      <w:color w:val="000000"/>
      <w:sz w:val="21"/>
      <w:szCs w:val="21"/>
      <w:u w:val="none"/>
      <w:effect w:val="none"/>
    </w:rPr>
  </w:style>
  <w:style w:type="character" w:customStyle="1" w:styleId="font11">
    <w:name w:val="font11"/>
    <w:basedOn w:val="afff6"/>
    <w:qFormat/>
    <w:rsid w:val="0018582E"/>
    <w:rPr>
      <w:rFonts w:ascii="宋体" w:eastAsia="宋体" w:hAnsi="宋体" w:cs="宋体" w:hint="eastAsia"/>
      <w:strike w:val="0"/>
      <w:dstrike w:val="0"/>
      <w:color w:val="000000"/>
      <w:sz w:val="21"/>
      <w:szCs w:val="2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20480805">
      <w:bodyDiv w:val="1"/>
      <w:marLeft w:val="0"/>
      <w:marRight w:val="0"/>
      <w:marTop w:val="0"/>
      <w:marBottom w:val="0"/>
      <w:divBdr>
        <w:top w:val="none" w:sz="0" w:space="0" w:color="auto"/>
        <w:left w:val="none" w:sz="0" w:space="0" w:color="auto"/>
        <w:bottom w:val="none" w:sz="0" w:space="0" w:color="auto"/>
        <w:right w:val="none" w:sz="0" w:space="0" w:color="auto"/>
      </w:divBdr>
    </w:div>
    <w:div w:id="15454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CDEA65587894E2DBA2487263223F8F1"/>
        <w:category>
          <w:name w:val="常规"/>
          <w:gallery w:val="placeholder"/>
        </w:category>
        <w:types>
          <w:type w:val="bbPlcHdr"/>
        </w:types>
        <w:behaviors>
          <w:behavior w:val="content"/>
        </w:behaviors>
        <w:guid w:val="{86E9B178-8A3F-4842-BC5D-DABAF8608A59}"/>
      </w:docPartPr>
      <w:docPartBody>
        <w:p w:rsidR="00D11A32" w:rsidRDefault="00D11A32">
          <w:pPr>
            <w:pStyle w:val="2CDEA65587894E2DBA2487263223F8F1"/>
          </w:pPr>
          <w:r w:rsidRPr="00751A05">
            <w:rPr>
              <w:rStyle w:val="a3"/>
              <w:rFonts w:hint="eastAsia"/>
            </w:rPr>
            <w:t>单击或点击此处输入文字。</w:t>
          </w:r>
        </w:p>
      </w:docPartBody>
    </w:docPart>
    <w:docPart>
      <w:docPartPr>
        <w:name w:val="3586A49B6B4F45B19617C574C7FDC73F"/>
        <w:category>
          <w:name w:val="常规"/>
          <w:gallery w:val="placeholder"/>
        </w:category>
        <w:types>
          <w:type w:val="bbPlcHdr"/>
        </w:types>
        <w:behaviors>
          <w:behavior w:val="content"/>
        </w:behaviors>
        <w:guid w:val="{C336B3C7-7D80-4759-8317-FD2DC0129AEE}"/>
      </w:docPartPr>
      <w:docPartBody>
        <w:p w:rsidR="00D11A32" w:rsidRDefault="00D11A32">
          <w:pPr>
            <w:pStyle w:val="3586A49B6B4F45B19617C574C7FDC73F"/>
          </w:pPr>
          <w:r w:rsidRPr="00FB6243">
            <w:rPr>
              <w:rStyle w:val="a3"/>
              <w:rFonts w:hint="eastAsia"/>
            </w:rPr>
            <w:t>选择一项。</w:t>
          </w:r>
        </w:p>
      </w:docPartBody>
    </w:docPart>
    <w:docPart>
      <w:docPartPr>
        <w:name w:val="BB295E89BDF94C25A1AE66AC38E96112"/>
        <w:category>
          <w:name w:val="常规"/>
          <w:gallery w:val="placeholder"/>
        </w:category>
        <w:types>
          <w:type w:val="bbPlcHdr"/>
        </w:types>
        <w:behaviors>
          <w:behavior w:val="content"/>
        </w:behaviors>
        <w:guid w:val="{A9C2923F-0EB5-4D47-B659-5E6B230FED65}"/>
      </w:docPartPr>
      <w:docPartBody>
        <w:p w:rsidR="00D11A32" w:rsidRDefault="00D11A32">
          <w:pPr>
            <w:pStyle w:val="BB295E89BDF94C25A1AE66AC38E9611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A32"/>
    <w:rsid w:val="00754627"/>
    <w:rsid w:val="00D11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CDEA65587894E2DBA2487263223F8F1">
    <w:name w:val="2CDEA65587894E2DBA2487263223F8F1"/>
    <w:pPr>
      <w:widowControl w:val="0"/>
      <w:jc w:val="both"/>
    </w:pPr>
  </w:style>
  <w:style w:type="paragraph" w:customStyle="1" w:styleId="3586A49B6B4F45B19617C574C7FDC73F">
    <w:name w:val="3586A49B6B4F45B19617C574C7FDC73F"/>
    <w:pPr>
      <w:widowControl w:val="0"/>
      <w:jc w:val="both"/>
    </w:pPr>
  </w:style>
  <w:style w:type="paragraph" w:customStyle="1" w:styleId="BB295E89BDF94C25A1AE66AC38E96112">
    <w:name w:val="BB295E89BDF94C25A1AE66AC38E9611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047B6-89F2-4DB3-B26C-D3274D3DF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46</TotalTime>
  <Pages>10</Pages>
  <Words>1253</Words>
  <Characters>7145</Characters>
  <Application>Microsoft Office Word</Application>
  <DocSecurity>0</DocSecurity>
  <Lines>59</Lines>
  <Paragraphs>16</Paragraphs>
  <ScaleCrop>false</ScaleCrop>
  <Company>PCMI</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Jinna</dc:creator>
  <cp:keywords/>
  <dc:description>&lt;config cover="true" show_menu="true" version="1.0.0" doctype="SDKXY"&gt;_x000d_
&lt;/config&gt;</dc:description>
  <cp:lastModifiedBy>JN</cp:lastModifiedBy>
  <cp:revision>62</cp:revision>
  <cp:lastPrinted>2020-08-30T10:00:00Z</cp:lastPrinted>
  <dcterms:created xsi:type="dcterms:W3CDTF">2025-01-04T12:10:00Z</dcterms:created>
  <dcterms:modified xsi:type="dcterms:W3CDTF">2025-01-06T08:19:00Z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