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/>
        <w:autoSpaceDN/>
        <w:bidi w:val="0"/>
        <w:ind w:left="0" w:right="0"/>
        <w:jc w:val="center"/>
        <w:rPr>
          <w:rFonts w:hint="eastAsia" w:cstheme="minorBidi"/>
          <w:kern w:val="2"/>
          <w:sz w:val="36"/>
          <w:szCs w:val="28"/>
          <w:lang w:val="en-US" w:eastAsia="zh-CN"/>
        </w:rPr>
      </w:pPr>
      <w:r>
        <w:rPr>
          <w:rFonts w:hint="eastAsia" w:cstheme="minorBidi"/>
          <w:kern w:val="2"/>
          <w:sz w:val="36"/>
          <w:szCs w:val="28"/>
          <w:lang w:val="en-US" w:eastAsia="zh-CN"/>
        </w:rPr>
        <w:t>市场主体申请信用信息修复操作手册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leftChars="0" w:right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/>
        </w:rPr>
        <w:t>1.登陆访问</w:t>
      </w:r>
    </w:p>
    <w:p>
      <w:pPr>
        <w:numPr>
          <w:ilvl w:val="0"/>
          <w:numId w:val="0"/>
        </w:numPr>
        <w:spacing w:before="0" w:line="692" w:lineRule="exact"/>
        <w:ind w:right="785" w:rightChars="0" w:firstLine="42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16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1.1</w:t>
      </w:r>
      <w:r>
        <w:rPr>
          <w:rFonts w:hint="eastAsia" w:asciiTheme="minorEastAsia" w:hAnsiTheme="minorEastAsia" w:eastAsiaTheme="minorEastAsia" w:cstheme="minorEastAsia"/>
          <w:sz w:val="28"/>
          <w:szCs w:val="16"/>
        </w:rPr>
        <w:t>申请人进入</w:t>
      </w:r>
      <w:r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  <w:t>国家企业信用信息</w:t>
      </w:r>
      <w:r>
        <w:rPr>
          <w:rFonts w:hint="eastAsia" w:asciiTheme="minorEastAsia" w:hAnsiTheme="minorEastAsia" w:eastAsiaTheme="minorEastAsia" w:cstheme="minorEastAsia"/>
          <w:sz w:val="28"/>
          <w:szCs w:val="16"/>
        </w:rPr>
        <w:t>公示系统首页</w:t>
      </w:r>
      <w:r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  <w:t>，点击</w:t>
      </w:r>
      <w:r>
        <w:rPr>
          <w:rFonts w:hint="eastAsia" w:asciiTheme="minorEastAsia" w:hAnsiTheme="minorEastAsia" w:eastAsiaTheme="minorEastAsia" w:cstheme="minorEastAsia"/>
          <w:sz w:val="28"/>
          <w:szCs w:val="16"/>
        </w:rPr>
        <w:t>“企业信息填报”</w:t>
      </w:r>
      <w:r>
        <w:rPr>
          <w:rFonts w:hint="eastAsia" w:asciiTheme="minorEastAsia" w:hAnsiTheme="minorEastAsia" w:eastAsiaTheme="minorEastAsia" w:cstheme="minorEastAsia"/>
          <w:sz w:val="28"/>
          <w:szCs w:val="16"/>
          <w:lang w:val="en-US" w:eastAsia="zh-CN"/>
        </w:rPr>
        <w:t>,公示系统网址：</w:t>
      </w:r>
    </w:p>
    <w:p>
      <w:pPr>
        <w:numPr>
          <w:ilvl w:val="0"/>
          <w:numId w:val="0"/>
        </w:numPr>
        <w:spacing w:before="0" w:line="692" w:lineRule="exact"/>
        <w:ind w:right="785" w:rightChars="0" w:firstLine="420" w:firstLineChars="0"/>
        <w:jc w:val="left"/>
        <w:rPr>
          <w:rFonts w:hint="default" w:asciiTheme="minorEastAsia" w:hAnsiTheme="minorEastAsia" w:eastAsiaTheme="minorEastAsia" w:cstheme="minorEastAsia"/>
          <w:sz w:val="28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16"/>
          <w:lang w:val="en-US" w:eastAsia="zh-CN"/>
        </w:rPr>
        <w:t>https://sc.gsxt.gov.cn/index.html或者https://www.gsxt.gov.cn/corp-query-homepage.html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  <w:drawing>
          <wp:inline distT="0" distB="0" distL="114300" distR="114300">
            <wp:extent cx="5267960" cy="2522220"/>
            <wp:effectExtent l="0" t="0" r="8890" b="11430"/>
            <wp:docPr id="3" name="图片 3" descr="TIM截图2020120109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截图202012010946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692" w:lineRule="exact"/>
        <w:ind w:right="785" w:rightChars="0" w:firstLine="42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1.2进入登陆页</w:t>
      </w:r>
      <w:r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  <w:t>面，选择对应的登陆方式，进入年报系统，年报系统网址：</w:t>
      </w:r>
    </w:p>
    <w:p>
      <w:pPr>
        <w:numPr>
          <w:ilvl w:val="0"/>
          <w:numId w:val="0"/>
        </w:numPr>
        <w:spacing w:before="0" w:line="692" w:lineRule="exact"/>
        <w:ind w:right="785" w:rightChars="0"/>
        <w:jc w:val="left"/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16"/>
          <w:lang w:eastAsia="zh-CN"/>
        </w:rPr>
        <w:t>http://182.131.3.111:8000/noticerpt/user/popup_login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</w:pPr>
      <w:r>
        <w:drawing>
          <wp:inline distT="0" distB="0" distL="114300" distR="114300">
            <wp:extent cx="5261610" cy="2223135"/>
            <wp:effectExtent l="0" t="0" r="1524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240" w:lineRule="auto"/>
        <w:ind w:right="785" w:righ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1.3点击信</w:t>
      </w:r>
      <w:r>
        <w:rPr>
          <w:rFonts w:hint="eastAsia" w:asciiTheme="minorEastAsia" w:hAnsiTheme="minorEastAsia" w:eastAsiaTheme="minorEastAsia" w:cstheme="minorEastAsia"/>
          <w:sz w:val="28"/>
          <w:szCs w:val="16"/>
          <w:lang w:val="en-US" w:eastAsia="zh-CN"/>
        </w:rPr>
        <w:t>用信息修复，进入修复申请填写页面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</w:pPr>
      <w:r>
        <w:drawing>
          <wp:inline distT="0" distB="0" distL="114300" distR="114300">
            <wp:extent cx="5271135" cy="2649220"/>
            <wp:effectExtent l="0" t="0" r="5715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leftChars="0" w:right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/>
        </w:rPr>
        <w:t>2.信用信息修复填报</w:t>
      </w:r>
    </w:p>
    <w:p>
      <w:pPr>
        <w:numPr>
          <w:ilvl w:val="0"/>
          <w:numId w:val="0"/>
        </w:numPr>
        <w:spacing w:before="0" w:line="240" w:lineRule="auto"/>
        <w:ind w:right="785" w:rightChars="0" w:firstLine="420" w:firstLineChars="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2.1选择对应的修复项目，进入相应模块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</w:pPr>
      <w:r>
        <w:drawing>
          <wp:inline distT="0" distB="0" distL="114300" distR="114300">
            <wp:extent cx="5264150" cy="2421890"/>
            <wp:effectExtent l="0" t="0" r="12700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240" w:lineRule="auto"/>
        <w:ind w:right="785" w:rightChars="0" w:firstLine="420" w:firstLineChars="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2.2选择想要修复的文号，勾选并上传信用修复材料，并保存，提交后由市监局审核；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instrText xml:space="preserve"> HYPERLINK "http://182.131.3.110:8032/noticerpt/javascript;" </w:instrTex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separate"/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信用修复申请书</w: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和</w: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begin"/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instrText xml:space="preserve"> HYPERLINK "http://182.131.3.110:8032/noticerpt/javascript;" </w:instrTex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separate"/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守信承诺书</w: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均必传，上传的文件要是jpg/pdf格式，大小请在2MB内；模版点击“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instrText xml:space="preserve"> HYPERLINK "http://182.131.3.110:8032/noticerpt/javascript;" </w:instrTex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separate"/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信用修复申请书</w: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”、“</w: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begin"/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instrText xml:space="preserve"> HYPERLINK "http://182.131.3.110:8032/noticerpt/javascript;" </w:instrTex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separate"/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守信承诺书</w:t>
      </w:r>
      <w:r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”下载。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5420" cy="2703830"/>
            <wp:effectExtent l="0" t="0" r="11430" b="12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3411855"/>
            <wp:effectExtent l="0" t="0" r="3175" b="1714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549015"/>
            <wp:effectExtent l="0" t="0" r="7620" b="1333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  <w:rPr>
          <w:rFonts w:hint="eastAsia" w:eastAsia="宋体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/>
        </w:rPr>
        <w:t>3.信用信息修复查询</w:t>
      </w:r>
    </w:p>
    <w:p>
      <w:pPr>
        <w:numPr>
          <w:ilvl w:val="0"/>
          <w:numId w:val="0"/>
        </w:numPr>
        <w:spacing w:before="0" w:line="240" w:lineRule="auto"/>
        <w:ind w:right="785" w:rightChars="0" w:firstLine="420" w:firstLineChars="0"/>
        <w:jc w:val="left"/>
        <w:rPr>
          <w:rFonts w:hint="eastAsia" w:eastAsia="宋体"/>
          <w:lang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3.1点击信用信息修复记录，可以查询提交的所有申请记录，提交后如发现内容填写错误的，可以点击撤回，重新填写。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</w:pPr>
      <w:r>
        <w:drawing>
          <wp:inline distT="0" distB="0" distL="114300" distR="114300">
            <wp:extent cx="5264150" cy="2341245"/>
            <wp:effectExtent l="0" t="0" r="12700" b="190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</w:pPr>
      <w:r>
        <w:drawing>
          <wp:inline distT="0" distB="0" distL="114300" distR="114300">
            <wp:extent cx="5269230" cy="1642745"/>
            <wp:effectExtent l="0" t="0" r="7620" b="1460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0" w:line="240" w:lineRule="auto"/>
        <w:ind w:right="785" w:rightChars="0" w:firstLine="420" w:firstLineChars="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  <w:t>3.2市监局审核后，可以在操作下，点击详情，查看受理审核意见</w:t>
      </w:r>
    </w:p>
    <w:p>
      <w:pPr>
        <w:numPr>
          <w:ilvl w:val="0"/>
          <w:numId w:val="0"/>
        </w:numPr>
        <w:spacing w:before="0" w:line="240" w:lineRule="auto"/>
        <w:ind w:right="785" w:rightChars="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4310" cy="1811020"/>
            <wp:effectExtent l="0" t="0" r="2540" b="1778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2176145"/>
            <wp:effectExtent l="0" t="0" r="6350" b="1460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DQxNmJhYTNjYWYwM2FmYzY1ZDQwYWU4OTlmM2UifQ=="/>
  </w:docVars>
  <w:rsids>
    <w:rsidRoot w:val="3E566C9C"/>
    <w:rsid w:val="01962088"/>
    <w:rsid w:val="041025E8"/>
    <w:rsid w:val="04117BDE"/>
    <w:rsid w:val="070C0DEF"/>
    <w:rsid w:val="07174993"/>
    <w:rsid w:val="07416A2C"/>
    <w:rsid w:val="082840D3"/>
    <w:rsid w:val="085B1D6F"/>
    <w:rsid w:val="0A1246B0"/>
    <w:rsid w:val="0BB80A2A"/>
    <w:rsid w:val="0BC02988"/>
    <w:rsid w:val="0EDA2E2B"/>
    <w:rsid w:val="12490E8B"/>
    <w:rsid w:val="13085D81"/>
    <w:rsid w:val="161E1612"/>
    <w:rsid w:val="18245CDA"/>
    <w:rsid w:val="19A90B8D"/>
    <w:rsid w:val="2302130E"/>
    <w:rsid w:val="23FC3FAF"/>
    <w:rsid w:val="26C32CCB"/>
    <w:rsid w:val="29610F51"/>
    <w:rsid w:val="2B6E2239"/>
    <w:rsid w:val="2C3818FC"/>
    <w:rsid w:val="31897D10"/>
    <w:rsid w:val="34AE2E07"/>
    <w:rsid w:val="37BF0DEA"/>
    <w:rsid w:val="37EF1A09"/>
    <w:rsid w:val="38BB4203"/>
    <w:rsid w:val="397D3FDF"/>
    <w:rsid w:val="3CA553D5"/>
    <w:rsid w:val="3D7D1865"/>
    <w:rsid w:val="3E566C9C"/>
    <w:rsid w:val="400F34F7"/>
    <w:rsid w:val="518B66FF"/>
    <w:rsid w:val="54D16921"/>
    <w:rsid w:val="55466588"/>
    <w:rsid w:val="56F05B65"/>
    <w:rsid w:val="58ED4252"/>
    <w:rsid w:val="5B7E4CCE"/>
    <w:rsid w:val="5DA402F0"/>
    <w:rsid w:val="624768D5"/>
    <w:rsid w:val="63BB75EA"/>
    <w:rsid w:val="683A3D2B"/>
    <w:rsid w:val="692D19E3"/>
    <w:rsid w:val="6C276CBC"/>
    <w:rsid w:val="724D1E41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92" w:lineRule="exact"/>
      <w:ind w:left="620" w:right="785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431</Characters>
  <Lines>0</Lines>
  <Paragraphs>0</Paragraphs>
  <TotalTime>9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2023-07-06T06:55:00Z</dcterms:created>
  <dc:creator>邓雪玲</dc:creator>
  <cp:lastModifiedBy>邓雪玲</cp:lastModifiedBy>
  <dcterms:modified xsi:type="dcterms:W3CDTF">2023-07-06T07:58:04Z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C79DF2099BD14091A9E0CFA4943852DA</vt:lpwstr>
  </property>
</Properties>
</file>