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企业申请移出严重违法失信企业名单信用修复材料清单</w:t>
      </w:r>
    </w:p>
    <w:p>
      <w:pPr>
        <w:spacing w:line="620" w:lineRule="exact"/>
        <w:ind w:firstLine="42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企业法定代表人（分公司负责人）持本人身份证明原件，向四川省市场监督管理局信用监管处提出书面申请并提交以下材料:</w:t>
      </w:r>
      <w:r>
        <w:rPr>
          <w:rFonts w:hint="eastAsia" w:ascii="黑体" w:hAnsi="黑体" w:eastAsia="黑体"/>
          <w:lang w:eastAsia="zh-CN"/>
        </w:rPr>
        <w:t>（提交复印件的需加盖企业公章</w:t>
      </w:r>
      <w:bookmarkStart w:id="0" w:name="_GoBack"/>
      <w:bookmarkEnd w:id="0"/>
      <w:r>
        <w:rPr>
          <w:rFonts w:hint="eastAsia" w:ascii="黑体" w:hAnsi="黑体" w:eastAsia="黑体"/>
          <w:lang w:eastAsia="zh-CN"/>
        </w:rPr>
        <w:t>）</w:t>
      </w:r>
    </w:p>
    <w:p>
      <w:pPr>
        <w:spacing w:line="6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</w:t>
      </w:r>
      <w:r>
        <w:rPr>
          <w:rFonts w:hint="eastAsia" w:ascii="黑体" w:hAnsi="黑体" w:eastAsia="黑体"/>
          <w:lang w:eastAsia="zh-CN"/>
        </w:rPr>
        <w:t>、</w:t>
      </w:r>
      <w:r>
        <w:rPr>
          <w:rFonts w:hint="eastAsia" w:ascii="黑体" w:hAnsi="黑体" w:eastAsia="黑体"/>
        </w:rPr>
        <w:t>由法定代表人（分公司负责人）签字并盖章的《严重违法失信企业信用修复申请书》；</w:t>
      </w:r>
    </w:p>
    <w:p>
      <w:pPr>
        <w:spacing w:line="6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</w:t>
      </w:r>
      <w:r>
        <w:rPr>
          <w:rFonts w:hint="eastAsia" w:ascii="黑体" w:hAnsi="黑体" w:eastAsia="黑体"/>
          <w:lang w:eastAsia="zh-CN"/>
        </w:rPr>
        <w:t>、</w:t>
      </w:r>
      <w:r>
        <w:rPr>
          <w:rFonts w:hint="eastAsia" w:ascii="黑体" w:hAnsi="黑体" w:eastAsia="黑体"/>
        </w:rPr>
        <w:t>加盖企业公章的营业执照副本复印件、企业法定代表人（分公司负责人）身份证明复印件、企业</w:t>
      </w:r>
      <w:r>
        <w:rPr>
          <w:rFonts w:ascii="黑体" w:hAnsi="黑体" w:eastAsia="黑体"/>
        </w:rPr>
        <w:t>信用</w:t>
      </w:r>
      <w:r>
        <w:rPr>
          <w:rFonts w:hint="eastAsia" w:ascii="黑体" w:hAnsi="黑体" w:eastAsia="黑体"/>
        </w:rPr>
        <w:t>承诺书、租房协议复印件、房屋产权证复印件、纳税证明；</w:t>
      </w:r>
    </w:p>
    <w:p>
      <w:pPr>
        <w:spacing w:line="6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3</w:t>
      </w:r>
      <w:r>
        <w:rPr>
          <w:rFonts w:hint="eastAsia" w:ascii="黑体" w:hAnsi="黑体" w:eastAsia="黑体"/>
          <w:lang w:eastAsia="zh-CN"/>
        </w:rPr>
        <w:t>、</w:t>
      </w:r>
      <w:r>
        <w:rPr>
          <w:rFonts w:hint="eastAsia" w:ascii="黑体" w:hAnsi="黑体" w:eastAsia="黑体"/>
        </w:rPr>
        <w:t>已履行相关义务的证明材料：</w:t>
      </w:r>
      <w:r>
        <w:rPr>
          <w:rFonts w:hint="eastAsia" w:ascii="汉仪书宋二S" w:hAnsi="汉仪书宋二S" w:eastAsia="汉仪书宋二S" w:cs="汉仪书宋二S"/>
        </w:rPr>
        <w:t>①</w:t>
      </w:r>
      <w:r>
        <w:rPr>
          <w:rFonts w:hint="eastAsia" w:ascii="黑体" w:hAnsi="黑体" w:eastAsia="黑体"/>
        </w:rPr>
        <w:t>已补报未报年份的年度报告公示截图；</w:t>
      </w:r>
      <w:r>
        <w:rPr>
          <w:rFonts w:hint="eastAsia" w:ascii="东文宋体" w:hAnsi="东文宋体" w:eastAsia="东文宋体" w:cs="东文宋体"/>
        </w:rPr>
        <w:t>②</w:t>
      </w:r>
      <w:r>
        <w:rPr>
          <w:rFonts w:hint="eastAsia" w:ascii="黑体" w:hAnsi="黑体" w:eastAsia="黑体"/>
        </w:rPr>
        <w:t>已公示未公示相关信息的公示截图；</w:t>
      </w:r>
      <w:r>
        <w:rPr>
          <w:rFonts w:hint="eastAsia" w:ascii="汉仪书宋二S" w:hAnsi="汉仪书宋二S" w:eastAsia="汉仪书宋二S" w:cs="汉仪书宋二S"/>
        </w:rPr>
        <w:t>③</w:t>
      </w:r>
      <w:r>
        <w:rPr>
          <w:rFonts w:hint="eastAsia" w:ascii="黑体" w:hAnsi="黑体" w:eastAsia="黑体"/>
        </w:rPr>
        <w:t>已</w:t>
      </w:r>
      <w:r>
        <w:rPr>
          <w:rFonts w:ascii="黑体" w:hAnsi="黑体" w:eastAsia="黑体"/>
        </w:rPr>
        <w:t>纠</w:t>
      </w:r>
      <w:r>
        <w:rPr>
          <w:rFonts w:hint="eastAsia" w:ascii="黑体" w:hAnsi="黑体" w:eastAsia="黑体"/>
        </w:rPr>
        <w:t>正</w:t>
      </w:r>
      <w:r>
        <w:rPr>
          <w:rFonts w:ascii="黑体" w:hAnsi="黑体" w:eastAsia="黑体"/>
        </w:rPr>
        <w:t>隐瞒真实情况、</w:t>
      </w:r>
      <w:r>
        <w:rPr>
          <w:rFonts w:hint="eastAsia" w:ascii="黑体" w:hAnsi="黑体" w:eastAsia="黑体"/>
        </w:rPr>
        <w:t>弄虚作假</w:t>
      </w:r>
      <w:r>
        <w:rPr>
          <w:rFonts w:ascii="黑体" w:hAnsi="黑体" w:eastAsia="黑体"/>
        </w:rPr>
        <w:t>违法行为的</w:t>
      </w:r>
      <w:r>
        <w:rPr>
          <w:rFonts w:hint="eastAsia" w:ascii="黑体" w:hAnsi="黑体" w:eastAsia="黑体"/>
        </w:rPr>
        <w:t>公示截图</w:t>
      </w:r>
      <w:r>
        <w:rPr>
          <w:rFonts w:hint="eastAsia" w:ascii="黑体" w:hAnsi="黑体" w:eastAsia="黑体"/>
          <w:lang w:eastAsia="zh-CN"/>
        </w:rPr>
        <w:t>；</w:t>
      </w:r>
      <w:r>
        <w:rPr>
          <w:rFonts w:hint="eastAsia" w:ascii="汉仪书宋二S" w:hAnsi="汉仪书宋二S" w:eastAsia="汉仪书宋二S" w:cs="汉仪书宋二S"/>
        </w:rPr>
        <w:t>④</w:t>
      </w:r>
      <w:r>
        <w:rPr>
          <w:rFonts w:hint="eastAsia" w:ascii="黑体" w:hAnsi="黑体" w:eastAsia="黑体"/>
        </w:rPr>
        <w:t>已办理企业住所、经营场所变更登记或通过现登记的住所、经营场所能够重新取得联系的证明材料</w:t>
      </w:r>
      <w:r>
        <w:rPr>
          <w:rFonts w:hint="eastAsia" w:ascii="黑体" w:hAnsi="黑体" w:eastAsia="黑体"/>
          <w:lang w:eastAsia="zh-CN"/>
        </w:rPr>
        <w:t>，</w:t>
      </w:r>
      <w:r>
        <w:rPr>
          <w:rFonts w:hint="eastAsia" w:ascii="黑体" w:hAnsi="黑体" w:eastAsia="黑体"/>
        </w:rPr>
        <w:t>还</w:t>
      </w:r>
      <w:r>
        <w:rPr>
          <w:rFonts w:ascii="黑体" w:hAnsi="黑体" w:eastAsia="黑体"/>
        </w:rPr>
        <w:t>应</w:t>
      </w:r>
      <w:r>
        <w:rPr>
          <w:rFonts w:hint="eastAsia" w:ascii="黑体" w:hAnsi="黑体" w:eastAsia="黑体"/>
        </w:rPr>
        <w:t>具备正常生产经营条件的证明材料：近</w:t>
      </w:r>
      <w:r>
        <w:rPr>
          <w:rFonts w:ascii="黑体" w:hAnsi="黑体" w:eastAsia="黑体"/>
        </w:rPr>
        <w:t>一年</w:t>
      </w:r>
      <w:r>
        <w:rPr>
          <w:rFonts w:hint="eastAsia" w:ascii="黑体" w:hAnsi="黑体" w:eastAsia="黑体"/>
        </w:rPr>
        <w:t>业务</w:t>
      </w:r>
      <w:r>
        <w:rPr>
          <w:rFonts w:ascii="黑体" w:hAnsi="黑体" w:eastAsia="黑体"/>
        </w:rPr>
        <w:t>往来银行流水、</w:t>
      </w:r>
      <w:r>
        <w:rPr>
          <w:rFonts w:hint="eastAsia" w:ascii="黑体" w:hAnsi="黑体" w:eastAsia="黑体"/>
        </w:rPr>
        <w:t>物业</w:t>
      </w:r>
      <w:r>
        <w:rPr>
          <w:rFonts w:ascii="黑体" w:hAnsi="黑体" w:eastAsia="黑体"/>
        </w:rPr>
        <w:t>费</w:t>
      </w:r>
      <w:r>
        <w:rPr>
          <w:rFonts w:hint="eastAsia" w:ascii="黑体" w:hAnsi="黑体" w:eastAsia="黑体"/>
        </w:rPr>
        <w:t>交款</w:t>
      </w:r>
      <w:r>
        <w:rPr>
          <w:rFonts w:ascii="黑体" w:hAnsi="黑体" w:eastAsia="黑体"/>
        </w:rPr>
        <w:t>单</w:t>
      </w:r>
      <w:r>
        <w:rPr>
          <w:rFonts w:hint="eastAsia" w:ascii="黑体" w:hAnsi="黑体" w:eastAsia="黑体"/>
        </w:rPr>
        <w:t>复印</w:t>
      </w:r>
      <w:r>
        <w:rPr>
          <w:rFonts w:ascii="黑体" w:hAnsi="黑体" w:eastAsia="黑体"/>
        </w:rPr>
        <w:t>件、员工工资发证明（发</w:t>
      </w:r>
      <w:r>
        <w:rPr>
          <w:rFonts w:hint="eastAsia" w:ascii="黑体" w:hAnsi="黑体" w:eastAsia="黑体"/>
        </w:rPr>
        <w:t>放</w:t>
      </w:r>
      <w:r>
        <w:rPr>
          <w:rFonts w:ascii="黑体" w:hAnsi="黑体" w:eastAsia="黑体"/>
        </w:rPr>
        <w:t>工资</w:t>
      </w:r>
      <w:r>
        <w:rPr>
          <w:rFonts w:hint="eastAsia" w:ascii="黑体" w:hAnsi="黑体" w:eastAsia="黑体"/>
        </w:rPr>
        <w:t>银行</w:t>
      </w:r>
      <w:r>
        <w:rPr>
          <w:rFonts w:ascii="黑体" w:hAnsi="黑体" w:eastAsia="黑体"/>
        </w:rPr>
        <w:t>流水</w:t>
      </w:r>
      <w:r>
        <w:rPr>
          <w:rFonts w:hint="eastAsia" w:ascii="黑体" w:hAnsi="黑体" w:eastAsia="黑体"/>
        </w:rPr>
        <w:t>不</w:t>
      </w:r>
      <w:r>
        <w:rPr>
          <w:rFonts w:ascii="黑体" w:hAnsi="黑体" w:eastAsia="黑体"/>
        </w:rPr>
        <w:t>少于三人）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如期缴纳出资的证明材料</w:t>
      </w:r>
      <w:r>
        <w:rPr>
          <w:rFonts w:hint="eastAsia" w:ascii="黑体" w:hAnsi="黑体" w:eastAsia="黑体"/>
          <w:lang w:eastAsia="zh-CN"/>
        </w:rPr>
        <w:t>；</w:t>
      </w:r>
      <w:r>
        <w:rPr>
          <w:rFonts w:hint="eastAsia" w:ascii="汉仪书宋二S" w:hAnsi="汉仪书宋二S" w:eastAsia="汉仪书宋二S" w:cs="汉仪书宋二S"/>
          <w:lang w:eastAsia="zh-CN"/>
        </w:rPr>
        <w:t>⑤</w:t>
      </w:r>
      <w:r>
        <w:rPr>
          <w:rFonts w:ascii="黑体" w:hAnsi="黑体" w:eastAsia="黑体"/>
        </w:rPr>
        <w:t>涉及行政许可的提交许可证</w:t>
      </w:r>
      <w:r>
        <w:rPr>
          <w:rFonts w:hint="eastAsia" w:ascii="黑体" w:hAnsi="黑体" w:eastAsia="黑体"/>
        </w:rPr>
        <w:t>或</w:t>
      </w:r>
      <w:r>
        <w:rPr>
          <w:rFonts w:ascii="黑体" w:hAnsi="黑体" w:eastAsia="黑体"/>
        </w:rPr>
        <w:t>审批文件</w:t>
      </w:r>
      <w:r>
        <w:rPr>
          <w:rFonts w:hint="eastAsia" w:ascii="黑体" w:hAnsi="黑体" w:eastAsia="黑体"/>
        </w:rPr>
        <w:t>原件较验</w:t>
      </w:r>
      <w:r>
        <w:rPr>
          <w:rFonts w:ascii="黑体" w:hAnsi="黑体" w:eastAsia="黑体"/>
        </w:rPr>
        <w:t>（</w:t>
      </w:r>
      <w:r>
        <w:rPr>
          <w:rFonts w:hint="eastAsia" w:ascii="黑体" w:hAnsi="黑体" w:eastAsia="黑体"/>
        </w:rPr>
        <w:t>收复印</w:t>
      </w:r>
      <w:r>
        <w:rPr>
          <w:rFonts w:ascii="黑体" w:hAnsi="黑体" w:eastAsia="黑体"/>
        </w:rPr>
        <w:t>件）</w:t>
      </w:r>
      <w:r>
        <w:rPr>
          <w:rFonts w:hint="eastAsia" w:ascii="黑体" w:hAnsi="黑体" w:eastAsia="黑体"/>
          <w:lang w:eastAsia="zh-CN"/>
        </w:rPr>
        <w:t>；</w:t>
      </w:r>
      <w:r>
        <w:rPr>
          <w:rFonts w:hint="eastAsia" w:ascii="汉仪书宋二S" w:hAnsi="汉仪书宋二S" w:eastAsia="汉仪书宋二S" w:cs="汉仪书宋二S"/>
          <w:lang w:eastAsia="zh-CN"/>
        </w:rPr>
        <w:t>⑥</w:t>
      </w:r>
      <w:r>
        <w:rPr>
          <w:rFonts w:hint="eastAsia" w:ascii="黑体" w:hAnsi="黑体" w:eastAsia="黑体"/>
        </w:rPr>
        <w:t>省局授权企业所在地市场监管部门核查的，还应提交负责核查的市场监管部门加盖公章的证明；</w:t>
      </w:r>
    </w:p>
    <w:p>
      <w:pPr>
        <w:spacing w:line="6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4</w:t>
      </w:r>
      <w:r>
        <w:rPr>
          <w:rFonts w:hint="eastAsia" w:ascii="黑体" w:hAnsi="黑体" w:eastAsia="黑体"/>
          <w:lang w:eastAsia="zh-CN"/>
        </w:rPr>
        <w:t>、</w:t>
      </w:r>
      <w:r>
        <w:rPr>
          <w:rFonts w:hint="eastAsia" w:ascii="黑体" w:hAnsi="黑体" w:eastAsia="黑体"/>
        </w:rPr>
        <w:t>财务年度审计报告书（因登记的住所或经营场所无法联系届满3年被列入严重违法失信企业名单的无需提供此材料）；</w:t>
      </w:r>
    </w:p>
    <w:p>
      <w:pPr>
        <w:spacing w:line="6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5</w:t>
      </w:r>
      <w:r>
        <w:rPr>
          <w:rFonts w:hint="eastAsia" w:ascii="黑体" w:hAnsi="黑体" w:eastAsia="黑体"/>
          <w:lang w:eastAsia="zh-CN"/>
        </w:rPr>
        <w:t>、</w:t>
      </w:r>
      <w:r>
        <w:rPr>
          <w:rFonts w:ascii="黑体" w:hAnsi="黑体" w:eastAsia="黑体"/>
        </w:rPr>
        <w:t>金融、投资、投资管理咨询</w:t>
      </w:r>
      <w:r>
        <w:rPr>
          <w:rFonts w:hint="eastAsia" w:ascii="黑体" w:hAnsi="黑体" w:eastAsia="黑体"/>
        </w:rPr>
        <w:t>服务等</w:t>
      </w:r>
      <w:r>
        <w:rPr>
          <w:rFonts w:ascii="黑体" w:hAnsi="黑体" w:eastAsia="黑体"/>
        </w:rPr>
        <w:t>企业</w:t>
      </w:r>
      <w:r>
        <w:rPr>
          <w:rFonts w:hint="eastAsia" w:ascii="黑体" w:hAnsi="黑体" w:eastAsia="黑体"/>
        </w:rPr>
        <w:t>，除</w:t>
      </w:r>
      <w:r>
        <w:rPr>
          <w:rFonts w:ascii="黑体" w:hAnsi="黑体" w:eastAsia="黑体"/>
        </w:rPr>
        <w:t>提交上述材料外，还应</w:t>
      </w:r>
      <w:r>
        <w:rPr>
          <w:rFonts w:hint="eastAsia" w:ascii="黑体" w:hAnsi="黑体" w:eastAsia="黑体"/>
        </w:rPr>
        <w:t>提交近一</w:t>
      </w:r>
      <w:r>
        <w:rPr>
          <w:rFonts w:ascii="黑体" w:hAnsi="黑体" w:eastAsia="黑体"/>
        </w:rPr>
        <w:t>年</w:t>
      </w:r>
      <w:r>
        <w:rPr>
          <w:rFonts w:hint="eastAsia" w:ascii="黑体" w:hAnsi="黑体" w:eastAsia="黑体"/>
        </w:rPr>
        <w:t>不</w:t>
      </w:r>
      <w:r>
        <w:rPr>
          <w:rFonts w:ascii="黑体" w:hAnsi="黑体" w:eastAsia="黑体"/>
        </w:rPr>
        <w:t>少于三</w:t>
      </w:r>
      <w:r>
        <w:rPr>
          <w:rFonts w:hint="eastAsia" w:ascii="黑体" w:hAnsi="黑体" w:eastAsia="黑体"/>
        </w:rPr>
        <w:t>名员工</w:t>
      </w:r>
      <w:r>
        <w:rPr>
          <w:rFonts w:ascii="黑体" w:hAnsi="黑体" w:eastAsia="黑体"/>
        </w:rPr>
        <w:t>购</w:t>
      </w:r>
      <w:r>
        <w:rPr>
          <w:rFonts w:hint="eastAsia" w:ascii="黑体" w:hAnsi="黑体" w:eastAsia="黑体"/>
        </w:rPr>
        <w:t>买社保</w:t>
      </w:r>
      <w:r>
        <w:rPr>
          <w:rFonts w:ascii="黑体" w:hAnsi="黑体" w:eastAsia="黑体"/>
        </w:rPr>
        <w:t>证明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无非法集资</w:t>
      </w:r>
      <w:r>
        <w:rPr>
          <w:rFonts w:hint="eastAsia" w:ascii="黑体" w:hAnsi="黑体" w:eastAsia="黑体"/>
        </w:rPr>
        <w:t>保证</w:t>
      </w:r>
      <w:r>
        <w:rPr>
          <w:rFonts w:ascii="黑体" w:hAnsi="黑体" w:eastAsia="黑体"/>
        </w:rPr>
        <w:t>书</w:t>
      </w:r>
      <w:r>
        <w:rPr>
          <w:rFonts w:hint="eastAsia" w:ascii="黑体" w:hAnsi="黑体" w:eastAsia="黑体"/>
        </w:rPr>
        <w:t>、近</w:t>
      </w:r>
      <w:r>
        <w:rPr>
          <w:rFonts w:ascii="黑体" w:hAnsi="黑体" w:eastAsia="黑体"/>
        </w:rPr>
        <w:t>一年</w:t>
      </w:r>
      <w:r>
        <w:rPr>
          <w:rFonts w:hint="eastAsia" w:ascii="黑体" w:hAnsi="黑体" w:eastAsia="黑体"/>
        </w:rPr>
        <w:t>业务</w:t>
      </w:r>
      <w:r>
        <w:rPr>
          <w:rFonts w:ascii="黑体" w:hAnsi="黑体" w:eastAsia="黑体"/>
        </w:rPr>
        <w:t>往来银行流水、</w:t>
      </w:r>
      <w:r>
        <w:rPr>
          <w:rFonts w:hint="eastAsia" w:ascii="黑体" w:hAnsi="黑体" w:eastAsia="黑体"/>
        </w:rPr>
        <w:t>物业</w:t>
      </w:r>
      <w:r>
        <w:rPr>
          <w:rFonts w:ascii="黑体" w:hAnsi="黑体" w:eastAsia="黑体"/>
        </w:rPr>
        <w:t>费</w:t>
      </w:r>
      <w:r>
        <w:rPr>
          <w:rFonts w:hint="eastAsia" w:ascii="黑体" w:hAnsi="黑体" w:eastAsia="黑体"/>
        </w:rPr>
        <w:t>交款</w:t>
      </w:r>
      <w:r>
        <w:rPr>
          <w:rFonts w:ascii="黑体" w:hAnsi="黑体" w:eastAsia="黑体"/>
        </w:rPr>
        <w:t>单</w:t>
      </w:r>
      <w:r>
        <w:rPr>
          <w:rFonts w:hint="eastAsia" w:ascii="黑体" w:hAnsi="黑体" w:eastAsia="黑体"/>
        </w:rPr>
        <w:t>复印</w:t>
      </w:r>
      <w:r>
        <w:rPr>
          <w:rFonts w:ascii="黑体" w:hAnsi="黑体" w:eastAsia="黑体"/>
        </w:rPr>
        <w:t>件、如期缴纳出资的证明材料</w:t>
      </w:r>
      <w:r>
        <w:rPr>
          <w:rFonts w:hint="eastAsia" w:ascii="黑体" w:hAnsi="黑体" w:eastAsia="黑体"/>
        </w:rPr>
        <w:t>;征求</w:t>
      </w:r>
      <w:r>
        <w:rPr>
          <w:rFonts w:ascii="黑体" w:hAnsi="黑体" w:eastAsia="黑体"/>
        </w:rPr>
        <w:t>公安、法院、</w:t>
      </w:r>
      <w:r>
        <w:rPr>
          <w:rFonts w:hint="eastAsia" w:ascii="黑体" w:hAnsi="黑体" w:eastAsia="黑体"/>
        </w:rPr>
        <w:t>银监、</w:t>
      </w:r>
      <w:r>
        <w:rPr>
          <w:rFonts w:ascii="黑体" w:hAnsi="黑体" w:eastAsia="黑体"/>
        </w:rPr>
        <w:t>金融、处非等部门意见</w:t>
      </w:r>
      <w:r>
        <w:rPr>
          <w:rFonts w:hint="eastAsia" w:ascii="黑体" w:hAnsi="黑体" w:eastAsia="黑体"/>
        </w:rPr>
        <w:t>情况；</w:t>
      </w:r>
    </w:p>
    <w:p>
      <w:pPr>
        <w:spacing w:line="6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6</w:t>
      </w:r>
      <w:r>
        <w:rPr>
          <w:rFonts w:hint="eastAsia" w:ascii="黑体" w:hAnsi="黑体" w:eastAsia="黑体"/>
          <w:lang w:eastAsia="zh-CN"/>
        </w:rPr>
        <w:t>、</w:t>
      </w:r>
      <w:r>
        <w:rPr>
          <w:rFonts w:hint="eastAsia" w:ascii="黑体" w:hAnsi="黑体" w:eastAsia="黑体"/>
        </w:rPr>
        <w:t>市场监督管理部门要求提交的其他资料。</w:t>
      </w:r>
    </w:p>
    <w:p>
      <w:pPr>
        <w:spacing w:line="62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：企业提交申请后，组织企业法定代表人（分公司负责人）对《企业信用信息公示暂行条例》、《企业经营异常名录管理暂行办法》、《严重违法失信企业名单管理暂行办法》等法律法规进行学习并测评，测评合格后，进入初审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1B"/>
    <w:rsid w:val="000246A8"/>
    <w:rsid w:val="00030A80"/>
    <w:rsid w:val="00037A6D"/>
    <w:rsid w:val="00066A22"/>
    <w:rsid w:val="000B33E5"/>
    <w:rsid w:val="001239AB"/>
    <w:rsid w:val="00126E52"/>
    <w:rsid w:val="00175727"/>
    <w:rsid w:val="001D68C6"/>
    <w:rsid w:val="00201C84"/>
    <w:rsid w:val="0025459E"/>
    <w:rsid w:val="00281DB9"/>
    <w:rsid w:val="00283CA2"/>
    <w:rsid w:val="00295880"/>
    <w:rsid w:val="002B014B"/>
    <w:rsid w:val="002B5E38"/>
    <w:rsid w:val="002C1CC8"/>
    <w:rsid w:val="002C3B69"/>
    <w:rsid w:val="002D20F5"/>
    <w:rsid w:val="00314195"/>
    <w:rsid w:val="003A5C5D"/>
    <w:rsid w:val="003D46FF"/>
    <w:rsid w:val="0045238A"/>
    <w:rsid w:val="004637D7"/>
    <w:rsid w:val="004B2DAA"/>
    <w:rsid w:val="004E3A96"/>
    <w:rsid w:val="004F01BB"/>
    <w:rsid w:val="004F7D8A"/>
    <w:rsid w:val="005258C6"/>
    <w:rsid w:val="00533288"/>
    <w:rsid w:val="005C38DD"/>
    <w:rsid w:val="005E292A"/>
    <w:rsid w:val="005E6592"/>
    <w:rsid w:val="005F7291"/>
    <w:rsid w:val="00604C92"/>
    <w:rsid w:val="00612850"/>
    <w:rsid w:val="006171B6"/>
    <w:rsid w:val="0065162B"/>
    <w:rsid w:val="006641A9"/>
    <w:rsid w:val="00674D45"/>
    <w:rsid w:val="00685310"/>
    <w:rsid w:val="00693FCD"/>
    <w:rsid w:val="006A3B26"/>
    <w:rsid w:val="006B7034"/>
    <w:rsid w:val="006F55F9"/>
    <w:rsid w:val="0073663D"/>
    <w:rsid w:val="00756FDA"/>
    <w:rsid w:val="0075759B"/>
    <w:rsid w:val="007F68C5"/>
    <w:rsid w:val="00811FBB"/>
    <w:rsid w:val="008203E5"/>
    <w:rsid w:val="0084143C"/>
    <w:rsid w:val="00846B74"/>
    <w:rsid w:val="00865570"/>
    <w:rsid w:val="008C15FC"/>
    <w:rsid w:val="009333C9"/>
    <w:rsid w:val="00954113"/>
    <w:rsid w:val="009A1381"/>
    <w:rsid w:val="009A14BF"/>
    <w:rsid w:val="00A757AA"/>
    <w:rsid w:val="00A83F48"/>
    <w:rsid w:val="00A85F39"/>
    <w:rsid w:val="00AD561B"/>
    <w:rsid w:val="00B26718"/>
    <w:rsid w:val="00B37250"/>
    <w:rsid w:val="00B8251A"/>
    <w:rsid w:val="00BC0334"/>
    <w:rsid w:val="00BF00B7"/>
    <w:rsid w:val="00C62A9D"/>
    <w:rsid w:val="00C732D7"/>
    <w:rsid w:val="00C95871"/>
    <w:rsid w:val="00CE10CD"/>
    <w:rsid w:val="00D02A83"/>
    <w:rsid w:val="00D05B14"/>
    <w:rsid w:val="00D354A9"/>
    <w:rsid w:val="00D83E3D"/>
    <w:rsid w:val="00E02913"/>
    <w:rsid w:val="00E77313"/>
    <w:rsid w:val="00E82F8E"/>
    <w:rsid w:val="00EF4C84"/>
    <w:rsid w:val="00F11C07"/>
    <w:rsid w:val="00F31210"/>
    <w:rsid w:val="00F36FE6"/>
    <w:rsid w:val="00F56D54"/>
    <w:rsid w:val="00F65FF0"/>
    <w:rsid w:val="00F753B5"/>
    <w:rsid w:val="00F765C7"/>
    <w:rsid w:val="00FD58D8"/>
    <w:rsid w:val="00FD6717"/>
    <w:rsid w:val="19D4FF81"/>
    <w:rsid w:val="7D6FCB6E"/>
    <w:rsid w:val="FBF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Lines>5</Lines>
  <Paragraphs>1</Paragraphs>
  <TotalTime>13</TotalTime>
  <ScaleCrop>false</ScaleCrop>
  <LinksUpToDate>false</LinksUpToDate>
  <CharactersWithSpaces>734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2020-05-06T14:51:00Z</dcterms:created>
  <dc:creator>蒋胜虎</dc:creator>
  <cp:lastModifiedBy>user</cp:lastModifiedBy>
  <cp:lastPrinted>2020-05-19T12:15:00Z</cp:lastPrinted>
  <dcterms:modified xsi:type="dcterms:W3CDTF">2021-12-30T16:22:08Z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